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4278C" w14:textId="477154BC" w:rsidR="00094198" w:rsidRPr="00E54028" w:rsidRDefault="00094198" w:rsidP="00904B79">
      <w:pPr>
        <w:spacing w:after="0" w:line="240" w:lineRule="auto"/>
        <w:contextualSpacing/>
        <w:jc w:val="center"/>
        <w:rPr>
          <w:rFonts w:ascii="Arial" w:hAnsi="Arial" w:cs="Arial"/>
          <w:sz w:val="20"/>
          <w:szCs w:val="20"/>
          <w:lang w:val="mn-MN"/>
        </w:rPr>
      </w:pPr>
      <w:r w:rsidRPr="00E54028">
        <w:rPr>
          <w:rFonts w:ascii="Arial" w:hAnsi="Arial" w:cs="Arial"/>
          <w:sz w:val="20"/>
          <w:szCs w:val="20"/>
          <w:lang w:val="mn-MN"/>
        </w:rPr>
        <w:t>УЛААНБААТАР ХОТЫН ЕРӨНХИЙ МЕНЕЖ</w:t>
      </w:r>
      <w:r w:rsidR="002E6CA3" w:rsidRPr="00E54028">
        <w:rPr>
          <w:rFonts w:ascii="Arial" w:hAnsi="Arial" w:cs="Arial"/>
          <w:sz w:val="20"/>
          <w:szCs w:val="20"/>
          <w:lang w:val="mn-MN"/>
        </w:rPr>
        <w:t>ЕРИЙН 2020 ОНЫ 02 ДҮГЭЭР САРЫН 28</w:t>
      </w:r>
      <w:r w:rsidRPr="00E54028">
        <w:rPr>
          <w:rFonts w:ascii="Arial" w:hAnsi="Arial" w:cs="Arial"/>
          <w:sz w:val="20"/>
          <w:szCs w:val="20"/>
          <w:lang w:val="mn-MN"/>
        </w:rPr>
        <w:t>-Н</w:t>
      </w:r>
      <w:r w:rsidR="002E6CA3" w:rsidRPr="00E54028">
        <w:rPr>
          <w:rFonts w:ascii="Arial" w:hAnsi="Arial" w:cs="Arial"/>
          <w:sz w:val="20"/>
          <w:szCs w:val="20"/>
          <w:lang w:val="mn-MN"/>
        </w:rPr>
        <w:t>Ы</w:t>
      </w:r>
      <w:r w:rsidRPr="00E54028">
        <w:rPr>
          <w:rFonts w:ascii="Arial" w:hAnsi="Arial" w:cs="Arial"/>
          <w:sz w:val="20"/>
          <w:szCs w:val="20"/>
          <w:lang w:val="mn-MN"/>
        </w:rPr>
        <w:t xml:space="preserve"> ӨДРИЙН</w:t>
      </w:r>
    </w:p>
    <w:p w14:paraId="7EADCD45" w14:textId="6977E312" w:rsidR="00094198" w:rsidRPr="00E54028" w:rsidRDefault="00094198" w:rsidP="00904B79">
      <w:pPr>
        <w:spacing w:after="0" w:line="240" w:lineRule="auto"/>
        <w:contextualSpacing/>
        <w:jc w:val="center"/>
        <w:rPr>
          <w:rFonts w:ascii="Arial" w:hAnsi="Arial" w:cs="Arial"/>
          <w:sz w:val="20"/>
          <w:szCs w:val="20"/>
        </w:rPr>
      </w:pPr>
      <w:r w:rsidRPr="00E54028">
        <w:rPr>
          <w:rFonts w:ascii="Arial" w:hAnsi="Arial" w:cs="Arial"/>
          <w:sz w:val="20"/>
          <w:szCs w:val="20"/>
          <w:lang w:val="mn-MN"/>
        </w:rPr>
        <w:t>ШУУРХАЙ ЗӨВЛӨГӨӨНӨӨР ӨГ</w:t>
      </w:r>
      <w:r w:rsidR="005E337F" w:rsidRPr="00E54028">
        <w:rPr>
          <w:rFonts w:ascii="Arial" w:hAnsi="Arial" w:cs="Arial"/>
          <w:sz w:val="20"/>
          <w:szCs w:val="20"/>
          <w:lang w:val="mn-MN"/>
        </w:rPr>
        <w:t xml:space="preserve">СӨН </w:t>
      </w:r>
      <w:r w:rsidRPr="00E54028">
        <w:rPr>
          <w:rFonts w:ascii="Arial" w:hAnsi="Arial" w:cs="Arial"/>
          <w:sz w:val="20"/>
          <w:szCs w:val="20"/>
          <w:lang w:val="mn-MN"/>
        </w:rPr>
        <w:t>ҮҮРЭГ ДААЛГАВАР</w:t>
      </w:r>
      <w:r w:rsidR="005E337F" w:rsidRPr="00E54028">
        <w:rPr>
          <w:rFonts w:ascii="Arial" w:hAnsi="Arial" w:cs="Arial"/>
          <w:sz w:val="20"/>
          <w:szCs w:val="20"/>
          <w:lang w:val="mn-MN"/>
        </w:rPr>
        <w:t>ЫН ХЭРЭГЖИЛТ</w:t>
      </w:r>
    </w:p>
    <w:p w14:paraId="6CA8BEBC" w14:textId="77777777" w:rsidR="00094198" w:rsidRPr="00E54028" w:rsidRDefault="00094198" w:rsidP="00904B79">
      <w:pPr>
        <w:spacing w:after="0" w:line="240" w:lineRule="auto"/>
        <w:contextualSpacing/>
        <w:jc w:val="center"/>
        <w:rPr>
          <w:rFonts w:ascii="Arial" w:hAnsi="Arial" w:cs="Arial"/>
          <w:sz w:val="20"/>
          <w:szCs w:val="20"/>
          <w:lang w:val="mn-MN"/>
        </w:rPr>
      </w:pPr>
    </w:p>
    <w:p w14:paraId="20AA1714" w14:textId="743D0092" w:rsidR="00094198" w:rsidRPr="00E54028" w:rsidRDefault="00E56B86" w:rsidP="00904B79">
      <w:pPr>
        <w:spacing w:after="0" w:line="240" w:lineRule="auto"/>
        <w:contextualSpacing/>
        <w:rPr>
          <w:rFonts w:ascii="Arial" w:hAnsi="Arial" w:cs="Arial"/>
          <w:sz w:val="20"/>
          <w:szCs w:val="20"/>
          <w:lang w:val="mn-MN"/>
        </w:rPr>
      </w:pPr>
      <w:r w:rsidRPr="00E54028">
        <w:rPr>
          <w:rFonts w:ascii="Arial" w:hAnsi="Arial" w:cs="Arial"/>
          <w:sz w:val="20"/>
          <w:szCs w:val="20"/>
          <w:lang w:val="mn-MN"/>
        </w:rPr>
        <w:t>2020 оны 03</w:t>
      </w:r>
      <w:r w:rsidR="00094198" w:rsidRPr="00E54028">
        <w:rPr>
          <w:rFonts w:ascii="Arial" w:hAnsi="Arial" w:cs="Arial"/>
          <w:sz w:val="20"/>
          <w:szCs w:val="20"/>
          <w:lang w:val="mn-MN"/>
        </w:rPr>
        <w:t xml:space="preserve"> д</w:t>
      </w:r>
      <w:r w:rsidR="00A32A70" w:rsidRPr="00E54028">
        <w:rPr>
          <w:rFonts w:ascii="Arial" w:hAnsi="Arial" w:cs="Arial"/>
          <w:sz w:val="20"/>
          <w:szCs w:val="20"/>
          <w:lang w:val="mn-MN"/>
        </w:rPr>
        <w:t xml:space="preserve">угаар </w:t>
      </w:r>
      <w:r w:rsidR="00094198" w:rsidRPr="00E54028">
        <w:rPr>
          <w:rFonts w:ascii="Arial" w:hAnsi="Arial" w:cs="Arial"/>
          <w:sz w:val="20"/>
          <w:szCs w:val="20"/>
          <w:lang w:val="mn-MN"/>
        </w:rPr>
        <w:t xml:space="preserve">сарын </w:t>
      </w:r>
      <w:r w:rsidRPr="00E54028">
        <w:rPr>
          <w:rFonts w:ascii="Arial" w:hAnsi="Arial" w:cs="Arial"/>
          <w:sz w:val="20"/>
          <w:szCs w:val="20"/>
          <w:lang w:val="mn-MN"/>
        </w:rPr>
        <w:t xml:space="preserve"> 12</w:t>
      </w:r>
      <w:r w:rsidR="00094198" w:rsidRPr="00E54028">
        <w:rPr>
          <w:rFonts w:ascii="Arial" w:hAnsi="Arial" w:cs="Arial"/>
          <w:sz w:val="20"/>
          <w:szCs w:val="20"/>
          <w:lang w:val="mn-MN"/>
        </w:rPr>
        <w:t xml:space="preserve">      </w:t>
      </w:r>
      <w:r w:rsidR="00094198" w:rsidRPr="00E54028">
        <w:rPr>
          <w:rFonts w:ascii="Arial" w:hAnsi="Arial" w:cs="Arial"/>
          <w:sz w:val="20"/>
          <w:szCs w:val="20"/>
          <w:lang w:val="mn-MN"/>
        </w:rPr>
        <w:tab/>
        <w:t xml:space="preserve">             </w:t>
      </w:r>
      <w:r w:rsidR="00094198" w:rsidRPr="00E54028">
        <w:rPr>
          <w:rFonts w:ascii="Arial" w:hAnsi="Arial" w:cs="Arial"/>
          <w:sz w:val="20"/>
          <w:szCs w:val="20"/>
          <w:lang w:val="mn-MN"/>
        </w:rPr>
        <w:tab/>
      </w:r>
      <w:r w:rsidR="00094198" w:rsidRPr="00E54028">
        <w:rPr>
          <w:rFonts w:ascii="Arial" w:hAnsi="Arial" w:cs="Arial"/>
          <w:sz w:val="20"/>
          <w:szCs w:val="20"/>
          <w:lang w:val="mn-MN"/>
        </w:rPr>
        <w:tab/>
      </w:r>
      <w:r w:rsidR="00094198" w:rsidRPr="00E54028">
        <w:rPr>
          <w:rFonts w:ascii="Arial" w:hAnsi="Arial" w:cs="Arial"/>
          <w:sz w:val="20"/>
          <w:szCs w:val="20"/>
          <w:lang w:val="mn-MN"/>
        </w:rPr>
        <w:tab/>
      </w:r>
      <w:r w:rsidR="00094198" w:rsidRPr="00E54028">
        <w:rPr>
          <w:rFonts w:ascii="Arial" w:hAnsi="Arial" w:cs="Arial"/>
          <w:sz w:val="20"/>
          <w:szCs w:val="20"/>
          <w:lang w:val="mn-MN"/>
        </w:rPr>
        <w:tab/>
        <w:t xml:space="preserve">                                                                                            Улаанбаатар хот                                                               </w:t>
      </w:r>
    </w:p>
    <w:tbl>
      <w:tblPr>
        <w:tblStyle w:val="TableGrid"/>
        <w:tblW w:w="14488" w:type="dxa"/>
        <w:tblInd w:w="108" w:type="dxa"/>
        <w:tblLayout w:type="fixed"/>
        <w:tblLook w:val="04A0" w:firstRow="1" w:lastRow="0" w:firstColumn="1" w:lastColumn="0" w:noHBand="0" w:noVBand="1"/>
      </w:tblPr>
      <w:tblGrid>
        <w:gridCol w:w="567"/>
        <w:gridCol w:w="3998"/>
        <w:gridCol w:w="1559"/>
        <w:gridCol w:w="1843"/>
        <w:gridCol w:w="5670"/>
        <w:gridCol w:w="851"/>
      </w:tblGrid>
      <w:tr w:rsidR="00DC6E1B" w:rsidRPr="00E54028" w14:paraId="6F6FE51D" w14:textId="0F660672" w:rsidTr="00E56B86">
        <w:trPr>
          <w:trHeight w:val="141"/>
        </w:trPr>
        <w:tc>
          <w:tcPr>
            <w:tcW w:w="567" w:type="dxa"/>
            <w:vAlign w:val="center"/>
          </w:tcPr>
          <w:p w14:paraId="38441995" w14:textId="77777777" w:rsidR="00B878EA" w:rsidRPr="00E54028" w:rsidRDefault="00B878EA" w:rsidP="001F3B65">
            <w:pPr>
              <w:pStyle w:val="ListParagraph"/>
              <w:ind w:left="0"/>
              <w:jc w:val="center"/>
              <w:rPr>
                <w:rFonts w:ascii="Arial" w:hAnsi="Arial" w:cs="Arial"/>
                <w:b/>
                <w:bCs/>
                <w:sz w:val="20"/>
                <w:szCs w:val="20"/>
                <w:lang w:val="mn-MN"/>
              </w:rPr>
            </w:pPr>
            <w:r w:rsidRPr="00E54028">
              <w:rPr>
                <w:rFonts w:ascii="Arial" w:hAnsi="Arial" w:cs="Arial"/>
                <w:b/>
                <w:bCs/>
                <w:sz w:val="20"/>
                <w:szCs w:val="20"/>
                <w:lang w:val="mn-MN"/>
              </w:rPr>
              <w:t>Д/д</w:t>
            </w:r>
          </w:p>
        </w:tc>
        <w:tc>
          <w:tcPr>
            <w:tcW w:w="3998" w:type="dxa"/>
            <w:vAlign w:val="center"/>
          </w:tcPr>
          <w:p w14:paraId="27962F43" w14:textId="77777777" w:rsidR="00B878EA" w:rsidRPr="00E54028" w:rsidRDefault="00B878EA" w:rsidP="001F3B65">
            <w:pPr>
              <w:pStyle w:val="ListParagraph"/>
              <w:ind w:left="0"/>
              <w:jc w:val="center"/>
              <w:rPr>
                <w:rFonts w:ascii="Arial" w:hAnsi="Arial" w:cs="Arial"/>
                <w:b/>
                <w:bCs/>
                <w:sz w:val="20"/>
                <w:szCs w:val="20"/>
                <w:lang w:val="mn-MN"/>
              </w:rPr>
            </w:pPr>
            <w:r w:rsidRPr="00E54028">
              <w:rPr>
                <w:rFonts w:ascii="Arial" w:hAnsi="Arial" w:cs="Arial"/>
                <w:b/>
                <w:bCs/>
                <w:sz w:val="20"/>
                <w:szCs w:val="20"/>
                <w:lang w:val="mn-MN"/>
              </w:rPr>
              <w:t>Хотын Ерөнхий менежерийн өгсөн үүрэг даалгавар</w:t>
            </w:r>
          </w:p>
        </w:tc>
        <w:tc>
          <w:tcPr>
            <w:tcW w:w="1559" w:type="dxa"/>
            <w:vAlign w:val="center"/>
          </w:tcPr>
          <w:p w14:paraId="479FF7C7" w14:textId="77777777" w:rsidR="00B878EA" w:rsidRPr="00E54028" w:rsidRDefault="00B878EA" w:rsidP="001F3B65">
            <w:pPr>
              <w:pStyle w:val="ListParagraph"/>
              <w:ind w:left="0"/>
              <w:jc w:val="center"/>
              <w:rPr>
                <w:rFonts w:ascii="Arial" w:hAnsi="Arial" w:cs="Arial"/>
                <w:b/>
                <w:bCs/>
                <w:sz w:val="20"/>
                <w:szCs w:val="20"/>
              </w:rPr>
            </w:pPr>
            <w:r w:rsidRPr="00E54028">
              <w:rPr>
                <w:rFonts w:ascii="Arial" w:hAnsi="Arial" w:cs="Arial"/>
                <w:b/>
                <w:bCs/>
                <w:sz w:val="20"/>
                <w:szCs w:val="20"/>
                <w:lang w:val="mn-MN"/>
              </w:rPr>
              <w:t>Хариуцах байгууллага</w:t>
            </w:r>
          </w:p>
        </w:tc>
        <w:tc>
          <w:tcPr>
            <w:tcW w:w="1843" w:type="dxa"/>
            <w:vAlign w:val="center"/>
          </w:tcPr>
          <w:p w14:paraId="5EF17059" w14:textId="77777777" w:rsidR="00B878EA" w:rsidRPr="00E54028" w:rsidRDefault="00B878EA" w:rsidP="001F3B65">
            <w:pPr>
              <w:pStyle w:val="ListParagraph"/>
              <w:ind w:left="0"/>
              <w:jc w:val="center"/>
              <w:rPr>
                <w:rFonts w:ascii="Arial" w:hAnsi="Arial" w:cs="Arial"/>
                <w:b/>
                <w:bCs/>
                <w:sz w:val="20"/>
                <w:szCs w:val="20"/>
                <w:lang w:val="mn-MN"/>
              </w:rPr>
            </w:pPr>
            <w:r w:rsidRPr="00E54028">
              <w:rPr>
                <w:rFonts w:ascii="Arial" w:hAnsi="Arial" w:cs="Arial"/>
                <w:b/>
                <w:bCs/>
                <w:sz w:val="20"/>
                <w:szCs w:val="20"/>
                <w:lang w:val="mn-MN"/>
              </w:rPr>
              <w:t>Шалгуур үзүүлэлт</w:t>
            </w:r>
          </w:p>
        </w:tc>
        <w:tc>
          <w:tcPr>
            <w:tcW w:w="5670" w:type="dxa"/>
            <w:vAlign w:val="center"/>
          </w:tcPr>
          <w:p w14:paraId="5C674DF2" w14:textId="3996C26F" w:rsidR="00B878EA" w:rsidRPr="00E54028" w:rsidRDefault="00B878EA" w:rsidP="001F3B65">
            <w:pPr>
              <w:pStyle w:val="ListParagraph"/>
              <w:ind w:left="0"/>
              <w:jc w:val="center"/>
              <w:rPr>
                <w:rFonts w:ascii="Arial" w:hAnsi="Arial" w:cs="Arial"/>
                <w:b/>
                <w:bCs/>
                <w:sz w:val="20"/>
                <w:szCs w:val="20"/>
                <w:lang w:val="mn-MN"/>
              </w:rPr>
            </w:pPr>
            <w:r w:rsidRPr="00E54028">
              <w:rPr>
                <w:rFonts w:ascii="Arial" w:hAnsi="Arial" w:cs="Arial"/>
                <w:b/>
                <w:bCs/>
                <w:sz w:val="20"/>
                <w:szCs w:val="20"/>
                <w:lang w:val="mn-MN"/>
              </w:rPr>
              <w:t>Биелэлт</w:t>
            </w:r>
          </w:p>
        </w:tc>
        <w:tc>
          <w:tcPr>
            <w:tcW w:w="851" w:type="dxa"/>
          </w:tcPr>
          <w:p w14:paraId="5811FFA8" w14:textId="7E2126C0" w:rsidR="00B878EA" w:rsidRPr="00E54028" w:rsidRDefault="00743016" w:rsidP="001F3B65">
            <w:pPr>
              <w:pStyle w:val="ListParagraph"/>
              <w:ind w:left="0"/>
              <w:jc w:val="center"/>
              <w:rPr>
                <w:rFonts w:ascii="Arial" w:hAnsi="Arial" w:cs="Arial"/>
                <w:b/>
                <w:bCs/>
                <w:sz w:val="20"/>
                <w:szCs w:val="20"/>
                <w:lang w:val="mn-MN"/>
              </w:rPr>
            </w:pPr>
            <w:r w:rsidRPr="00E54028">
              <w:rPr>
                <w:rFonts w:ascii="Arial" w:hAnsi="Arial" w:cs="Arial"/>
                <w:b/>
                <w:bCs/>
                <w:sz w:val="20"/>
                <w:szCs w:val="20"/>
                <w:lang w:val="mn-MN"/>
              </w:rPr>
              <w:t xml:space="preserve">Хэрэгжилт </w:t>
            </w:r>
          </w:p>
        </w:tc>
      </w:tr>
      <w:tr w:rsidR="00DC6E1B" w:rsidRPr="00E54028" w14:paraId="78275834" w14:textId="4589B6DF" w:rsidTr="00E56B86">
        <w:trPr>
          <w:trHeight w:val="277"/>
        </w:trPr>
        <w:tc>
          <w:tcPr>
            <w:tcW w:w="13637" w:type="dxa"/>
            <w:gridSpan w:val="5"/>
            <w:shd w:val="clear" w:color="auto" w:fill="C6D9F1" w:themeFill="text2" w:themeFillTint="33"/>
            <w:vAlign w:val="center"/>
          </w:tcPr>
          <w:p w14:paraId="0E8AEA84" w14:textId="3881766C" w:rsidR="00B878EA" w:rsidRPr="00E54028" w:rsidRDefault="007F68A2" w:rsidP="00904B79">
            <w:pPr>
              <w:contextualSpacing/>
              <w:jc w:val="center"/>
              <w:rPr>
                <w:rStyle w:val="mceitemhidden"/>
                <w:rFonts w:ascii="Arial" w:hAnsi="Arial" w:cs="Arial"/>
                <w:b/>
                <w:bCs/>
                <w:caps/>
                <w:sz w:val="20"/>
                <w:szCs w:val="20"/>
                <w:shd w:val="clear" w:color="auto" w:fill="FFFFFF"/>
                <w:lang w:val="mn-MN"/>
              </w:rPr>
            </w:pPr>
            <w:r w:rsidRPr="00E54028">
              <w:rPr>
                <w:rStyle w:val="mceitemhidden"/>
                <w:rFonts w:ascii="Arial" w:hAnsi="Arial" w:cs="Arial"/>
                <w:b/>
                <w:bCs/>
                <w:caps/>
                <w:sz w:val="20"/>
                <w:szCs w:val="20"/>
                <w:shd w:val="clear" w:color="auto" w:fill="FFFFFF"/>
                <w:lang w:val="mn-MN"/>
              </w:rPr>
              <w:t>Бүрэн хэрэг</w:t>
            </w:r>
            <w:r w:rsidR="00F55C48" w:rsidRPr="00E54028">
              <w:rPr>
                <w:rStyle w:val="mceitemhidden"/>
                <w:rFonts w:ascii="Arial" w:hAnsi="Arial" w:cs="Arial"/>
                <w:b/>
                <w:bCs/>
                <w:caps/>
                <w:sz w:val="20"/>
                <w:szCs w:val="20"/>
                <w:shd w:val="clear" w:color="auto" w:fill="FFFFFF"/>
                <w:lang w:val="mn-MN"/>
              </w:rPr>
              <w:t>ж</w:t>
            </w:r>
            <w:r w:rsidR="001B74BE" w:rsidRPr="00E54028">
              <w:rPr>
                <w:rStyle w:val="mceitemhidden"/>
                <w:rFonts w:ascii="Arial" w:hAnsi="Arial" w:cs="Arial"/>
                <w:b/>
                <w:bCs/>
                <w:caps/>
                <w:sz w:val="20"/>
                <w:szCs w:val="20"/>
                <w:shd w:val="clear" w:color="auto" w:fill="FFFFFF"/>
                <w:lang w:val="mn-MN"/>
              </w:rPr>
              <w:t>сэн:12</w:t>
            </w:r>
          </w:p>
        </w:tc>
        <w:tc>
          <w:tcPr>
            <w:tcW w:w="851" w:type="dxa"/>
            <w:shd w:val="clear" w:color="auto" w:fill="C6D9F1" w:themeFill="text2" w:themeFillTint="33"/>
          </w:tcPr>
          <w:p w14:paraId="4F395B48" w14:textId="77777777" w:rsidR="00B878EA" w:rsidRPr="00E54028" w:rsidRDefault="00B878EA" w:rsidP="00904B79">
            <w:pPr>
              <w:contextualSpacing/>
              <w:jc w:val="center"/>
              <w:rPr>
                <w:rStyle w:val="mceitemhidden"/>
                <w:rFonts w:ascii="Arial" w:hAnsi="Arial" w:cs="Arial"/>
                <w:b/>
                <w:bCs/>
                <w:sz w:val="20"/>
                <w:szCs w:val="20"/>
                <w:shd w:val="clear" w:color="auto" w:fill="FFFFFF"/>
                <w:lang w:val="mn-MN"/>
              </w:rPr>
            </w:pPr>
          </w:p>
        </w:tc>
      </w:tr>
      <w:tr w:rsidR="00307D78" w:rsidRPr="00E54028" w14:paraId="5C67FD79" w14:textId="666FC3ED" w:rsidTr="00E56B86">
        <w:trPr>
          <w:trHeight w:val="913"/>
        </w:trPr>
        <w:tc>
          <w:tcPr>
            <w:tcW w:w="567" w:type="dxa"/>
            <w:vAlign w:val="center"/>
          </w:tcPr>
          <w:p w14:paraId="01D73459" w14:textId="60EE4F25"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t>2.</w:t>
            </w:r>
          </w:p>
        </w:tc>
        <w:tc>
          <w:tcPr>
            <w:tcW w:w="3998" w:type="dxa"/>
            <w:tcBorders>
              <w:bottom w:val="single" w:sz="4" w:space="0" w:color="auto"/>
            </w:tcBorders>
          </w:tcPr>
          <w:p w14:paraId="37FFE69E" w14:textId="315F1EBA"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ЗГ-ын 2018 оны 62-р тогтоолыг хэрэгжүүлэх хүрээнд 16-100квт, 100квт-ээс дээш хүчин чадалтай халаалтын зуухыг ГАЗКОМ ХХК-ны хийн халаагуурт шилжүүлэх,  иргэн, ААНБ-уудыг  БОАЖЯ-ны “Ногоон зээл”  төсөл хөтөлбөрт болон арилжааны банкны хөнгөлөлттэй зээлд хамруулах ажлыг эрчимжүүлэх, бэлтгэл ажлын хүрээнд ТЭЗҮ хийж батлуулах.</w:t>
            </w:r>
          </w:p>
        </w:tc>
        <w:tc>
          <w:tcPr>
            <w:tcW w:w="1559" w:type="dxa"/>
            <w:tcBorders>
              <w:bottom w:val="single" w:sz="4" w:space="0" w:color="auto"/>
            </w:tcBorders>
            <w:vAlign w:val="center"/>
          </w:tcPr>
          <w:p w14:paraId="292A88B5" w14:textId="77777777" w:rsidR="00307D78" w:rsidRPr="00E54028" w:rsidRDefault="00307D78" w:rsidP="00307D78">
            <w:pPr>
              <w:jc w:val="center"/>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ХИБХ</w:t>
            </w:r>
          </w:p>
          <w:p w14:paraId="6F3EFC49" w14:textId="5FCB5800" w:rsidR="00307D78" w:rsidRPr="00E54028" w:rsidRDefault="00307D78" w:rsidP="00307D78">
            <w:pPr>
              <w:jc w:val="center"/>
              <w:rPr>
                <w:rFonts w:ascii="Arial" w:hAnsi="Arial" w:cs="Arial"/>
                <w:sz w:val="20"/>
                <w:szCs w:val="20"/>
                <w:lang w:val="mn-MN"/>
              </w:rPr>
            </w:pPr>
            <w:r w:rsidRPr="00E54028">
              <w:rPr>
                <w:rFonts w:ascii="Arial" w:hAnsi="Arial" w:cs="Arial"/>
                <w:sz w:val="20"/>
                <w:szCs w:val="20"/>
                <w:shd w:val="clear" w:color="auto" w:fill="FFFFFF"/>
                <w:lang w:val="mn-MN"/>
              </w:rPr>
              <w:tab/>
            </w:r>
          </w:p>
        </w:tc>
        <w:tc>
          <w:tcPr>
            <w:tcW w:w="1843" w:type="dxa"/>
            <w:tcBorders>
              <w:bottom w:val="single" w:sz="4" w:space="0" w:color="auto"/>
            </w:tcBorders>
          </w:tcPr>
          <w:p w14:paraId="5E6178E6" w14:textId="16FBE672" w:rsidR="00307D78" w:rsidRPr="00E54028" w:rsidRDefault="00307D78" w:rsidP="00307D78">
            <w:pPr>
              <w:pStyle w:val="ListParagraph"/>
              <w:numPr>
                <w:ilvl w:val="0"/>
                <w:numId w:val="2"/>
              </w:numPr>
              <w:ind w:left="175" w:hanging="142"/>
              <w:jc w:val="both"/>
              <w:rPr>
                <w:rStyle w:val="apple-style-span"/>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Авч хэрэгжүүлсэн арга хэмжээ.</w:t>
            </w:r>
          </w:p>
        </w:tc>
        <w:tc>
          <w:tcPr>
            <w:tcW w:w="5670" w:type="dxa"/>
            <w:tcBorders>
              <w:bottom w:val="single" w:sz="4" w:space="0" w:color="auto"/>
            </w:tcBorders>
          </w:tcPr>
          <w:p w14:paraId="58C47336" w14:textId="7777777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Газком ХХК-тай хамтарсан тооцоо судалгаагаар нийт 186 аж ахуйн нэгж байгууллагын 356 халаалтын зуухыг хийн халаалтад шилжүүлэхэд 47,9 тэрбум төгрөгийн хөрөнгө оруулалт шаарлагатай гэсэн урьдчилсан тооцоо судалгаа гаргасан.</w:t>
            </w:r>
          </w:p>
          <w:p w14:paraId="0384C99E" w14:textId="7777777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Дээрх ажлыг эрчимжүүлэхээр НЗД-ын 2020.03.12-ны өдрийн зөвлөлийн хураллд танилцуулсан. </w:t>
            </w:r>
          </w:p>
          <w:p w14:paraId="5858E9A0" w14:textId="18377490" w:rsidR="00307D78" w:rsidRPr="00E54028" w:rsidRDefault="00307D78" w:rsidP="00307D78">
            <w:pPr>
              <w:ind w:left="33"/>
              <w:jc w:val="both"/>
              <w:rPr>
                <w:rStyle w:val="apple-style-span"/>
                <w:rFonts w:ascii="Arial" w:hAnsi="Arial" w:cs="Arial"/>
                <w:sz w:val="20"/>
                <w:szCs w:val="20"/>
                <w:lang w:val="mn-MN"/>
              </w:rPr>
            </w:pPr>
            <w:r w:rsidRPr="00E54028">
              <w:rPr>
                <w:rFonts w:ascii="Arial" w:hAnsi="Arial" w:cs="Arial"/>
                <w:sz w:val="20"/>
                <w:szCs w:val="20"/>
                <w:shd w:val="clear" w:color="auto" w:fill="FFFFFF"/>
                <w:lang w:val="mn-MN"/>
              </w:rPr>
              <w:t>Монгол Улсын Засгийн газрын 2018 оны 43, 62 дугаар тогтоол, Агаарын бохирдлыг бууруулах үндэсний хөтөлбөр, Нийслэлийн Засаг даргын 2019 оны А/1377 дугаар захирамжийн биелэлтийг хангах ажлын хүрээнд төвлөрсөн дулаан, цахилгаан хангамжинд холбогдох боломжгүй улсын болон орон нутгийн өмчид үйлдвэрлэл, үйлчилгээ, сургууль, цэцэрлэг, эмнэлэг, хороодын барилга байгууламжийг хийн халаалтад шилжүүлэх ажлыг гүйцэтгэхээр “Газком” ХХК-тай харилцан ойлголцлын санамж бичгийг байгуулсан. Энэхүү санамж бичиг байгуулснаар Азийн хөгжлийн банкны ТА9308 төсөл хөтөлбөрт хамрагдах замаар ISO14001:2004; ISO9001:2000; ISO 14001:2015 стандартуудын дагуу газын бойлер суурилуулах, “Ногоон зээл”  төсөл хөтөлбөрт хамруулах боломж бүрдэх юм.</w:t>
            </w:r>
          </w:p>
        </w:tc>
        <w:tc>
          <w:tcPr>
            <w:tcW w:w="851" w:type="dxa"/>
            <w:tcBorders>
              <w:bottom w:val="single" w:sz="4" w:space="0" w:color="auto"/>
            </w:tcBorders>
            <w:vAlign w:val="center"/>
          </w:tcPr>
          <w:p w14:paraId="68BC5514" w14:textId="227F7AB3" w:rsidR="00307D78" w:rsidRPr="00E54028" w:rsidRDefault="00307D78" w:rsidP="00D57EE3">
            <w:pPr>
              <w:ind w:left="33"/>
              <w:jc w:val="center"/>
              <w:rPr>
                <w:rStyle w:val="apple-style-span"/>
                <w:rFonts w:ascii="Arial" w:hAnsi="Arial" w:cs="Arial"/>
                <w:sz w:val="20"/>
                <w:szCs w:val="20"/>
                <w:shd w:val="clear" w:color="auto" w:fill="FFFFFF"/>
              </w:rPr>
            </w:pPr>
            <w:r w:rsidRPr="00E54028">
              <w:rPr>
                <w:rFonts w:ascii="Arial" w:hAnsi="Arial" w:cs="Arial"/>
                <w:sz w:val="20"/>
                <w:szCs w:val="20"/>
                <w:shd w:val="clear" w:color="auto" w:fill="FFFFFF"/>
              </w:rPr>
              <w:t>100%</w:t>
            </w:r>
          </w:p>
        </w:tc>
      </w:tr>
      <w:tr w:rsidR="00307D78" w:rsidRPr="00E54028" w14:paraId="5C271A92" w14:textId="77777777" w:rsidTr="00D71A0F">
        <w:trPr>
          <w:trHeight w:val="913"/>
        </w:trPr>
        <w:tc>
          <w:tcPr>
            <w:tcW w:w="567" w:type="dxa"/>
            <w:vAlign w:val="center"/>
          </w:tcPr>
          <w:p w14:paraId="62585921" w14:textId="29807242" w:rsidR="00307D78" w:rsidRPr="00E54028" w:rsidRDefault="00307D78" w:rsidP="00307D78">
            <w:pPr>
              <w:contextualSpacing/>
              <w:jc w:val="center"/>
              <w:rPr>
                <w:rFonts w:ascii="Arial" w:hAnsi="Arial" w:cs="Arial"/>
                <w:sz w:val="20"/>
                <w:szCs w:val="20"/>
                <w:lang w:val="mn-MN"/>
              </w:rPr>
            </w:pPr>
            <w:bookmarkStart w:id="0" w:name="_GoBack" w:colFirst="4" w:colLast="4"/>
            <w:r w:rsidRPr="00E54028">
              <w:rPr>
                <w:rFonts w:ascii="Arial" w:hAnsi="Arial" w:cs="Arial"/>
                <w:sz w:val="20"/>
                <w:szCs w:val="20"/>
                <w:lang w:val="mn-MN"/>
              </w:rPr>
              <w:t>6.</w:t>
            </w:r>
          </w:p>
        </w:tc>
        <w:tc>
          <w:tcPr>
            <w:tcW w:w="3998" w:type="dxa"/>
            <w:tcBorders>
              <w:bottom w:val="single" w:sz="4" w:space="0" w:color="auto"/>
            </w:tcBorders>
          </w:tcPr>
          <w:p w14:paraId="72601EF4" w14:textId="3FAC1E7D"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lang w:val="mn-MN"/>
              </w:rPr>
              <w:t xml:space="preserve">УСУГ-ын ашиглалтыг хариуцаж буй Төв цэвэрлэх байгууламжуудад ариутгал халдваргүйтгэлийн ажлыг хэрхэн хийх талаар зөвлөмжийг  мэргэжлийн байгууллагаар гаргуулан авч, халдваргүйтгэлийг хийлгэх, шаардагдах хөрөнгийг ашиглагч байгууллага хариуцаж ажиллах. </w:t>
            </w:r>
          </w:p>
        </w:tc>
        <w:tc>
          <w:tcPr>
            <w:tcW w:w="1559" w:type="dxa"/>
            <w:tcBorders>
              <w:bottom w:val="single" w:sz="4" w:space="0" w:color="auto"/>
            </w:tcBorders>
            <w:vAlign w:val="center"/>
          </w:tcPr>
          <w:p w14:paraId="491A6EB3" w14:textId="77777777" w:rsidR="00307D78" w:rsidRPr="00E54028" w:rsidRDefault="00307D78" w:rsidP="00307D78">
            <w:pPr>
              <w:jc w:val="center"/>
              <w:rPr>
                <w:rStyle w:val="apple-style-span"/>
                <w:rFonts w:ascii="Arial" w:hAnsi="Arial" w:cs="Arial"/>
                <w:sz w:val="20"/>
                <w:szCs w:val="20"/>
                <w:shd w:val="clear" w:color="auto" w:fill="FFFFFF"/>
                <w:lang w:val="mn-MN"/>
              </w:rPr>
            </w:pPr>
            <w:r w:rsidRPr="00E54028">
              <w:rPr>
                <w:rStyle w:val="apple-style-span"/>
                <w:rFonts w:ascii="Arial" w:hAnsi="Arial" w:cs="Arial"/>
                <w:sz w:val="20"/>
                <w:szCs w:val="20"/>
                <w:shd w:val="clear" w:color="auto" w:fill="FFFFFF"/>
                <w:lang w:val="mn-MN"/>
              </w:rPr>
              <w:t>ХИБХ,</w:t>
            </w:r>
          </w:p>
          <w:p w14:paraId="16159D8D" w14:textId="77777777" w:rsidR="00307D78" w:rsidRPr="00E54028" w:rsidRDefault="00307D78" w:rsidP="00307D78">
            <w:pPr>
              <w:jc w:val="center"/>
              <w:rPr>
                <w:rStyle w:val="apple-style-span"/>
                <w:rFonts w:ascii="Arial" w:hAnsi="Arial" w:cs="Arial"/>
                <w:sz w:val="20"/>
                <w:szCs w:val="20"/>
                <w:shd w:val="clear" w:color="auto" w:fill="FFFFFF"/>
                <w:lang w:val="mn-MN"/>
              </w:rPr>
            </w:pPr>
            <w:r w:rsidRPr="00E54028">
              <w:rPr>
                <w:rStyle w:val="apple-style-span"/>
                <w:rFonts w:ascii="Arial" w:hAnsi="Arial" w:cs="Arial"/>
                <w:sz w:val="20"/>
                <w:szCs w:val="20"/>
                <w:shd w:val="clear" w:color="auto" w:fill="FFFFFF"/>
                <w:lang w:val="mn-MN"/>
              </w:rPr>
              <w:t>НМХГ,</w:t>
            </w:r>
          </w:p>
          <w:p w14:paraId="6C9059EB" w14:textId="5649D980" w:rsidR="00307D78" w:rsidRPr="00E54028" w:rsidRDefault="00307D78" w:rsidP="00307D78">
            <w:pPr>
              <w:jc w:val="center"/>
              <w:rPr>
                <w:rFonts w:ascii="Arial" w:hAnsi="Arial" w:cs="Arial"/>
                <w:sz w:val="20"/>
                <w:szCs w:val="20"/>
                <w:lang w:val="mn-MN"/>
              </w:rPr>
            </w:pPr>
            <w:r w:rsidRPr="00E54028">
              <w:rPr>
                <w:rStyle w:val="apple-style-span"/>
                <w:rFonts w:ascii="Arial" w:hAnsi="Arial" w:cs="Arial"/>
                <w:sz w:val="20"/>
                <w:szCs w:val="20"/>
                <w:shd w:val="clear" w:color="auto" w:fill="FFFFFF"/>
                <w:lang w:val="mn-MN"/>
              </w:rPr>
              <w:t>УСУГ.</w:t>
            </w:r>
          </w:p>
        </w:tc>
        <w:tc>
          <w:tcPr>
            <w:tcW w:w="1843" w:type="dxa"/>
            <w:tcBorders>
              <w:bottom w:val="single" w:sz="4" w:space="0" w:color="auto"/>
            </w:tcBorders>
          </w:tcPr>
          <w:p w14:paraId="6A29F4F0" w14:textId="7777777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-Дүгнэлт гаргуулсан байх,</w:t>
            </w:r>
          </w:p>
          <w:p w14:paraId="78D68022" w14:textId="66A69B8A" w:rsidR="00307D78" w:rsidRPr="00E54028" w:rsidRDefault="00307D78" w:rsidP="00E9110D">
            <w:pPr>
              <w:jc w:val="both"/>
              <w:rPr>
                <w:rStyle w:val="apple-style-span"/>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-Ариутгал халдваргүйтгэл хийсэн байгууламж, талбайн хэмжээ.</w:t>
            </w:r>
          </w:p>
        </w:tc>
        <w:tc>
          <w:tcPr>
            <w:tcW w:w="5670" w:type="dxa"/>
            <w:tcBorders>
              <w:bottom w:val="single" w:sz="4" w:space="0" w:color="auto"/>
            </w:tcBorders>
          </w:tcPr>
          <w:p w14:paraId="57FE8A9E" w14:textId="54036104" w:rsidR="00307D78" w:rsidRPr="00E54028" w:rsidRDefault="00307D78" w:rsidP="00D71A0F">
            <w:pPr>
              <w:ind w:right="112"/>
              <w:jc w:val="both"/>
              <w:rPr>
                <w:rFonts w:ascii="Arial" w:hAnsi="Arial" w:cs="Arial"/>
                <w:b/>
                <w:sz w:val="20"/>
                <w:szCs w:val="20"/>
                <w:lang w:val="mn-MN"/>
              </w:rPr>
            </w:pPr>
            <w:r w:rsidRPr="00E54028">
              <w:rPr>
                <w:rFonts w:ascii="Arial" w:hAnsi="Arial" w:cs="Arial"/>
                <w:sz w:val="20"/>
                <w:szCs w:val="20"/>
                <w:lang w:val="mn-MN"/>
              </w:rPr>
              <w:t xml:space="preserve">“Халдваргүйжүүлэлт” ХХК-аар дүгнэлт гаргуулах ажлыг зохион байгуулж, 2020.02.28-ны  өдөр Төв цэвэрлэх байгууламжийн нийт байгууламжуудын 1000м2 талбайд халдваргүйжүүлэлт хийлгэсэн. </w:t>
            </w:r>
          </w:p>
        </w:tc>
        <w:tc>
          <w:tcPr>
            <w:tcW w:w="851" w:type="dxa"/>
            <w:tcBorders>
              <w:bottom w:val="single" w:sz="4" w:space="0" w:color="auto"/>
            </w:tcBorders>
            <w:vAlign w:val="center"/>
          </w:tcPr>
          <w:p w14:paraId="5B18A963" w14:textId="2F86362C" w:rsidR="00307D78" w:rsidRPr="00E54028" w:rsidRDefault="00307D78" w:rsidP="00D57EE3">
            <w:pPr>
              <w:ind w:left="33"/>
              <w:jc w:val="center"/>
              <w:rPr>
                <w:rStyle w:val="apple-style-span"/>
                <w:rFonts w:ascii="Arial" w:hAnsi="Arial" w:cs="Arial"/>
                <w:sz w:val="20"/>
                <w:szCs w:val="20"/>
                <w:shd w:val="clear" w:color="auto" w:fill="FFFFFF"/>
                <w:lang w:val="mn-MN"/>
              </w:rPr>
            </w:pPr>
            <w:r w:rsidRPr="00E54028">
              <w:rPr>
                <w:rFonts w:ascii="Arial" w:hAnsi="Arial" w:cs="Arial"/>
                <w:sz w:val="20"/>
                <w:szCs w:val="20"/>
                <w:shd w:val="clear" w:color="auto" w:fill="FFFFFF"/>
                <w:lang w:val="mn-MN"/>
              </w:rPr>
              <w:t>100</w:t>
            </w:r>
            <w:r w:rsidRPr="00E54028">
              <w:rPr>
                <w:rFonts w:ascii="Arial" w:hAnsi="Arial" w:cs="Arial"/>
                <w:sz w:val="20"/>
                <w:szCs w:val="20"/>
                <w:shd w:val="clear" w:color="auto" w:fill="FFFFFF"/>
              </w:rPr>
              <w:t>%</w:t>
            </w:r>
          </w:p>
        </w:tc>
      </w:tr>
      <w:bookmarkEnd w:id="0"/>
      <w:tr w:rsidR="00307D78" w:rsidRPr="00E54028" w14:paraId="7B65C9C9" w14:textId="77777777" w:rsidTr="00E56B86">
        <w:trPr>
          <w:trHeight w:val="913"/>
        </w:trPr>
        <w:tc>
          <w:tcPr>
            <w:tcW w:w="567" w:type="dxa"/>
            <w:vAlign w:val="center"/>
          </w:tcPr>
          <w:p w14:paraId="25DC82EE" w14:textId="2280E08E"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lastRenderedPageBreak/>
              <w:t>13.</w:t>
            </w:r>
          </w:p>
        </w:tc>
        <w:tc>
          <w:tcPr>
            <w:tcW w:w="3998" w:type="dxa"/>
            <w:tcBorders>
              <w:bottom w:val="single" w:sz="4" w:space="0" w:color="auto"/>
            </w:tcBorders>
            <w:vAlign w:val="center"/>
          </w:tcPr>
          <w:p w14:paraId="17979910" w14:textId="45336E9E" w:rsidR="00307D78" w:rsidRPr="00E54028" w:rsidRDefault="00307D78" w:rsidP="00307D78">
            <w:pPr>
              <w:jc w:val="both"/>
              <w:rPr>
                <w:rFonts w:ascii="Arial" w:hAnsi="Arial" w:cs="Arial"/>
                <w:sz w:val="20"/>
                <w:szCs w:val="20"/>
                <w:shd w:val="clear" w:color="auto" w:fill="FFFFFF"/>
                <w:lang w:val="mn-MN"/>
              </w:rPr>
            </w:pPr>
            <w:r w:rsidRPr="00E54028">
              <w:rPr>
                <w:rFonts w:ascii="Arial" w:eastAsiaTheme="minorHAnsi" w:hAnsi="Arial" w:cs="Arial"/>
                <w:b/>
                <w:sz w:val="20"/>
                <w:szCs w:val="20"/>
                <w:lang w:val="mn-MN"/>
              </w:rPr>
              <w:t>Шинэ коронавирус халдвараас</w:t>
            </w:r>
            <w:r w:rsidRPr="00E54028">
              <w:rPr>
                <w:rFonts w:ascii="Arial" w:eastAsiaTheme="minorHAnsi" w:hAnsi="Arial" w:cs="Arial"/>
                <w:sz w:val="20"/>
                <w:szCs w:val="20"/>
                <w:lang w:val="mn-MN"/>
              </w:rPr>
              <w:t xml:space="preserve"> сэргийлэх, бэлэн байдлыг хангах чиглэлээр гарсан тогтоол, шийдвэр, дэд төлөвлөгөөг хэрэгжүүлэхтэй холбогдуулан  нийтийн эзэмшлийн гудамж, зам талбайд тусгай зориулалтын машин, техник хэрэгслэлээр хүн амын болон ногоон байгууламж, бусад амьт биетийн эрүүл мэнд, амьдрах чадварт сөрөг нөлөөгүй, зориулалтын бодис уусмалаар ариутгал халдваргүйтгэл хийх бэлтгэл ажлыг хангах,  гудамж, зам талбайн хуваарь, бодисны төрөл,  шаардлагатай төсөв тооцоог гаргаж танилцуулах. </w:t>
            </w:r>
          </w:p>
        </w:tc>
        <w:tc>
          <w:tcPr>
            <w:tcW w:w="1559" w:type="dxa"/>
            <w:tcBorders>
              <w:bottom w:val="single" w:sz="4" w:space="0" w:color="auto"/>
            </w:tcBorders>
            <w:vAlign w:val="center"/>
          </w:tcPr>
          <w:p w14:paraId="612784BB" w14:textId="77777777" w:rsidR="00307D78" w:rsidRPr="00E54028" w:rsidRDefault="00307D78" w:rsidP="00307D78">
            <w:pPr>
              <w:pStyle w:val="ListParagraph"/>
              <w:ind w:left="0"/>
              <w:jc w:val="center"/>
              <w:rPr>
                <w:rFonts w:ascii="Arial" w:hAnsi="Arial" w:cs="Arial"/>
                <w:sz w:val="20"/>
                <w:szCs w:val="20"/>
                <w:lang w:val="mn-MN"/>
              </w:rPr>
            </w:pPr>
            <w:r w:rsidRPr="00E54028">
              <w:rPr>
                <w:rFonts w:ascii="Arial" w:hAnsi="Arial" w:cs="Arial"/>
                <w:sz w:val="20"/>
                <w:szCs w:val="20"/>
                <w:lang w:val="mn-MN"/>
              </w:rPr>
              <w:t>ХХУЗХ,</w:t>
            </w:r>
          </w:p>
          <w:p w14:paraId="441BD1E6" w14:textId="77777777" w:rsidR="00307D78" w:rsidRPr="00E54028" w:rsidRDefault="00307D78" w:rsidP="00307D78">
            <w:pPr>
              <w:pStyle w:val="ListParagraph"/>
              <w:ind w:left="0"/>
              <w:jc w:val="center"/>
              <w:rPr>
                <w:rFonts w:ascii="Arial" w:hAnsi="Arial" w:cs="Arial"/>
                <w:sz w:val="20"/>
                <w:szCs w:val="20"/>
                <w:lang w:val="mn-MN"/>
              </w:rPr>
            </w:pPr>
            <w:r w:rsidRPr="00E54028">
              <w:rPr>
                <w:rFonts w:ascii="Arial" w:hAnsi="Arial" w:cs="Arial"/>
                <w:sz w:val="20"/>
                <w:szCs w:val="20"/>
                <w:lang w:val="mn-MN"/>
              </w:rPr>
              <w:t>НМХГ,</w:t>
            </w:r>
          </w:p>
          <w:p w14:paraId="2DD7C1EC" w14:textId="7A5047D5" w:rsidR="00307D78" w:rsidRPr="00E54028" w:rsidRDefault="00307D78" w:rsidP="00307D78">
            <w:pPr>
              <w:jc w:val="center"/>
              <w:rPr>
                <w:rFonts w:ascii="Arial" w:hAnsi="Arial" w:cs="Arial"/>
                <w:sz w:val="20"/>
                <w:szCs w:val="20"/>
                <w:lang w:val="mn-MN"/>
              </w:rPr>
            </w:pPr>
            <w:r w:rsidRPr="00E54028">
              <w:rPr>
                <w:rFonts w:ascii="Arial" w:hAnsi="Arial" w:cs="Arial"/>
                <w:sz w:val="20"/>
                <w:szCs w:val="20"/>
                <w:lang w:val="mn-MN"/>
              </w:rPr>
              <w:t>Монголын халдваргүйтгэл, ахуйн шавьж, мэргэчтэй тэмцэх холбоо</w:t>
            </w:r>
          </w:p>
        </w:tc>
        <w:tc>
          <w:tcPr>
            <w:tcW w:w="1843" w:type="dxa"/>
            <w:tcBorders>
              <w:bottom w:val="single" w:sz="4" w:space="0" w:color="auto"/>
            </w:tcBorders>
            <w:vAlign w:val="center"/>
          </w:tcPr>
          <w:p w14:paraId="49373CAC" w14:textId="74E0AA11" w:rsidR="00307D78" w:rsidRPr="00E54028" w:rsidRDefault="00307D78" w:rsidP="00307D78">
            <w:pPr>
              <w:pStyle w:val="ListParagraph"/>
              <w:numPr>
                <w:ilvl w:val="0"/>
                <w:numId w:val="2"/>
              </w:numPr>
              <w:ind w:left="175" w:hanging="142"/>
              <w:jc w:val="both"/>
              <w:rPr>
                <w:rStyle w:val="apple-style-span"/>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Авч хэрэгжүүлсэн зохион байгуулалтын арга хэмжээ, үр дүн.</w:t>
            </w:r>
          </w:p>
        </w:tc>
        <w:tc>
          <w:tcPr>
            <w:tcW w:w="5670" w:type="dxa"/>
            <w:tcBorders>
              <w:bottom w:val="single" w:sz="4" w:space="0" w:color="auto"/>
            </w:tcBorders>
          </w:tcPr>
          <w:p w14:paraId="69E93965" w14:textId="7777777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Нийтийн эзэмшлийн гудамж, зам талбайд ариутгал, халдваргүйтгэл хийх ажлын тооцоо, бодисын төрөл, шаардлагатай төсвийн тооцоог гаргаж Нийслэлийн засаг дарга, Тамгын газрын даргад танилцуулсан.</w:t>
            </w:r>
          </w:p>
          <w:p w14:paraId="671F6654" w14:textId="334BD533" w:rsidR="00307D78" w:rsidRPr="00E54028" w:rsidRDefault="00307D78" w:rsidP="00307D78">
            <w:pPr>
              <w:ind w:right="112"/>
              <w:jc w:val="both"/>
              <w:rPr>
                <w:rFonts w:ascii="Arial" w:hAnsi="Arial" w:cs="Arial"/>
                <w:b/>
                <w:sz w:val="20"/>
                <w:szCs w:val="20"/>
                <w:lang w:val="mn-MN"/>
              </w:rPr>
            </w:pPr>
            <w:r w:rsidRPr="00E54028">
              <w:rPr>
                <w:rFonts w:ascii="Arial" w:hAnsi="Arial" w:cs="Arial"/>
                <w:sz w:val="20"/>
                <w:szCs w:val="20"/>
                <w:shd w:val="clear" w:color="auto" w:fill="FFFFFF"/>
                <w:lang w:val="mn-MN"/>
              </w:rPr>
              <w:t>Төвийн хүн ам ихээр зорчдог 114 гудамж, зам талбайн  2,214,100 мкв талбайд нэг удаа халдваргүйтгэл хийхэд 10,927,116 төгрөгийн зардал гарах урьдчилсан тооцоо гарсан.</w:t>
            </w:r>
            <w:r w:rsidRPr="00E54028">
              <w:rPr>
                <w:rFonts w:ascii="Arial" w:hAnsi="Arial" w:cs="Arial"/>
                <w:sz w:val="20"/>
                <w:szCs w:val="20"/>
                <w:shd w:val="clear" w:color="auto" w:fill="FFFFFF"/>
              </w:rPr>
              <w:t xml:space="preserve"> </w:t>
            </w:r>
            <w:r w:rsidRPr="00E54028">
              <w:rPr>
                <w:rFonts w:ascii="Arial" w:hAnsi="Arial" w:cs="Arial"/>
                <w:sz w:val="20"/>
                <w:szCs w:val="20"/>
                <w:shd w:val="clear" w:color="auto" w:fill="FFFFFF"/>
                <w:lang w:val="mn-MN"/>
              </w:rPr>
              <w:t>2020.03.11-ний өдөр Сүхбаатарын талбайд ариутгал халдваргүйтгэл хийх машин, техник тоног төхөөрөмж, үйл ажиллагааны талаар Нийслэлийн Засаг даргад танилцуулсан.</w:t>
            </w:r>
          </w:p>
        </w:tc>
        <w:tc>
          <w:tcPr>
            <w:tcW w:w="851" w:type="dxa"/>
            <w:tcBorders>
              <w:bottom w:val="single" w:sz="4" w:space="0" w:color="auto"/>
            </w:tcBorders>
            <w:vAlign w:val="center"/>
          </w:tcPr>
          <w:p w14:paraId="3AA5882C" w14:textId="7F3EC284" w:rsidR="00307D78" w:rsidRPr="00E54028" w:rsidRDefault="00307D78" w:rsidP="00D57EE3">
            <w:pPr>
              <w:ind w:left="33"/>
              <w:jc w:val="center"/>
              <w:rPr>
                <w:rStyle w:val="apple-style-span"/>
                <w:rFonts w:ascii="Arial" w:hAnsi="Arial" w:cs="Arial"/>
                <w:sz w:val="20"/>
                <w:szCs w:val="20"/>
                <w:shd w:val="clear" w:color="auto" w:fill="FFFFFF"/>
                <w:lang w:val="mn-MN"/>
              </w:rPr>
            </w:pPr>
            <w:r w:rsidRPr="00E54028">
              <w:rPr>
                <w:rFonts w:ascii="Arial" w:hAnsi="Arial" w:cs="Arial"/>
                <w:sz w:val="20"/>
                <w:szCs w:val="20"/>
                <w:shd w:val="clear" w:color="auto" w:fill="FFFFFF"/>
                <w:lang w:val="mn-MN"/>
              </w:rPr>
              <w:t>100</w:t>
            </w:r>
            <w:r w:rsidRPr="00E54028">
              <w:rPr>
                <w:rFonts w:ascii="Arial" w:hAnsi="Arial" w:cs="Arial"/>
                <w:sz w:val="20"/>
                <w:szCs w:val="20"/>
                <w:shd w:val="clear" w:color="auto" w:fill="FFFFFF"/>
              </w:rPr>
              <w:t>%</w:t>
            </w:r>
          </w:p>
        </w:tc>
      </w:tr>
      <w:tr w:rsidR="00307D78" w:rsidRPr="00E54028" w14:paraId="3B6DA7A9" w14:textId="77777777" w:rsidTr="00E56B86">
        <w:trPr>
          <w:trHeight w:val="913"/>
        </w:trPr>
        <w:tc>
          <w:tcPr>
            <w:tcW w:w="567" w:type="dxa"/>
            <w:vAlign w:val="center"/>
          </w:tcPr>
          <w:p w14:paraId="71477761" w14:textId="25B93C9D"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t>14.</w:t>
            </w:r>
          </w:p>
        </w:tc>
        <w:tc>
          <w:tcPr>
            <w:tcW w:w="3998" w:type="dxa"/>
            <w:tcBorders>
              <w:bottom w:val="single" w:sz="4" w:space="0" w:color="auto"/>
            </w:tcBorders>
            <w:vAlign w:val="center"/>
          </w:tcPr>
          <w:p w14:paraId="4E5713D9" w14:textId="77777777" w:rsidR="00307D78" w:rsidRPr="00E54028" w:rsidRDefault="00307D78" w:rsidP="00307D78">
            <w:pPr>
              <w:pStyle w:val="ListParagraph"/>
              <w:numPr>
                <w:ilvl w:val="0"/>
                <w:numId w:val="26"/>
              </w:numPr>
              <w:jc w:val="both"/>
              <w:rPr>
                <w:rFonts w:ascii="Arial" w:eastAsiaTheme="minorHAnsi" w:hAnsi="Arial" w:cs="Arial"/>
                <w:sz w:val="20"/>
                <w:szCs w:val="20"/>
                <w:lang w:val="mn-MN"/>
              </w:rPr>
            </w:pPr>
            <w:r w:rsidRPr="00E54028">
              <w:rPr>
                <w:rFonts w:ascii="Arial" w:hAnsi="Arial" w:cs="Arial"/>
                <w:sz w:val="20"/>
                <w:szCs w:val="20"/>
                <w:lang w:val="mn-MN"/>
              </w:rPr>
              <w:t>Цас хайлж дагтаршсан хог хаягдал ил гарч, орчны бохирдлыг нэмэх тул нийтийн эзэмшлийн талбай, гудамж, гуу жалганы хог цэвэрлэгээг эрчимжүүлж үүсмэл хогийн цэг үүсэхээс болгоомжилж, ахуйн хог хаягдлыг цэвэрлэж, тухай бүр тээвэрлэж  ажиллах.</w:t>
            </w:r>
          </w:p>
          <w:p w14:paraId="5DBBC869" w14:textId="7DA14A3D"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lang w:val="mn-MN"/>
              </w:rPr>
              <w:t>СХД, Рашаантын булаг орчимд үүссэн хур хогийг цэвэрлэх зардлын тодорхой хэсгийгХЕМ-ийн тушаалаар шийдвэрлэж олгосон. Дүүрэг болон гүйцэтгэгчээс үлдсэн төсвийг гаргаж, хур хогийг цэвэрлэх, тээвэрлэх, ариутгаж халдваргүйтгэх, дахин хог үүсгэхгүй байхад анхаарч ажиллах.</w:t>
            </w:r>
          </w:p>
        </w:tc>
        <w:tc>
          <w:tcPr>
            <w:tcW w:w="1559" w:type="dxa"/>
            <w:tcBorders>
              <w:bottom w:val="single" w:sz="4" w:space="0" w:color="auto"/>
            </w:tcBorders>
            <w:vAlign w:val="center"/>
          </w:tcPr>
          <w:p w14:paraId="2FAA0145" w14:textId="77777777" w:rsidR="00307D78" w:rsidRPr="00E54028" w:rsidRDefault="00307D78" w:rsidP="00307D78">
            <w:pPr>
              <w:pStyle w:val="ListParagraph"/>
              <w:ind w:left="0"/>
              <w:jc w:val="center"/>
              <w:rPr>
                <w:rFonts w:ascii="Arial" w:hAnsi="Arial" w:cs="Arial"/>
                <w:sz w:val="20"/>
                <w:szCs w:val="20"/>
                <w:lang w:val="mn-MN"/>
              </w:rPr>
            </w:pPr>
            <w:r w:rsidRPr="00E54028">
              <w:rPr>
                <w:rFonts w:ascii="Arial" w:hAnsi="Arial" w:cs="Arial"/>
                <w:sz w:val="20"/>
                <w:szCs w:val="20"/>
                <w:lang w:val="mn-MN"/>
              </w:rPr>
              <w:t>Дүүргүүдийн ТҮК-ууд,</w:t>
            </w:r>
          </w:p>
          <w:p w14:paraId="27FF7854" w14:textId="77777777" w:rsidR="00307D78" w:rsidRPr="00E54028" w:rsidRDefault="00307D78" w:rsidP="00307D78">
            <w:pPr>
              <w:pStyle w:val="ListParagraph"/>
              <w:ind w:left="0"/>
              <w:jc w:val="center"/>
              <w:rPr>
                <w:rFonts w:ascii="Arial" w:hAnsi="Arial" w:cs="Arial"/>
                <w:sz w:val="20"/>
                <w:szCs w:val="20"/>
                <w:lang w:val="mn-MN"/>
              </w:rPr>
            </w:pPr>
            <w:r w:rsidRPr="00E54028">
              <w:rPr>
                <w:rFonts w:ascii="Arial" w:hAnsi="Arial" w:cs="Arial"/>
                <w:sz w:val="20"/>
                <w:szCs w:val="20"/>
                <w:lang w:val="mn-MN"/>
              </w:rPr>
              <w:t xml:space="preserve">ХТГ, </w:t>
            </w:r>
          </w:p>
          <w:p w14:paraId="08044DDF" w14:textId="0EB7F434" w:rsidR="00307D78" w:rsidRPr="00E54028" w:rsidRDefault="00307D78" w:rsidP="00307D78">
            <w:pPr>
              <w:jc w:val="center"/>
              <w:rPr>
                <w:rFonts w:ascii="Arial" w:hAnsi="Arial" w:cs="Arial"/>
                <w:sz w:val="20"/>
                <w:szCs w:val="20"/>
                <w:lang w:val="mn-MN"/>
              </w:rPr>
            </w:pPr>
            <w:r w:rsidRPr="00E54028">
              <w:rPr>
                <w:rFonts w:ascii="Arial" w:hAnsi="Arial" w:cs="Arial"/>
                <w:sz w:val="20"/>
                <w:szCs w:val="20"/>
                <w:lang w:val="mn-MN"/>
              </w:rPr>
              <w:t>СХД-ийн ЗДТГ</w:t>
            </w:r>
          </w:p>
        </w:tc>
        <w:tc>
          <w:tcPr>
            <w:tcW w:w="1843" w:type="dxa"/>
            <w:tcBorders>
              <w:bottom w:val="single" w:sz="4" w:space="0" w:color="auto"/>
            </w:tcBorders>
            <w:vAlign w:val="center"/>
          </w:tcPr>
          <w:p w14:paraId="282C22CE" w14:textId="42201F85" w:rsidR="00307D78" w:rsidRPr="00E54028" w:rsidRDefault="00307D78" w:rsidP="00307D78">
            <w:pPr>
              <w:pStyle w:val="ListParagraph"/>
              <w:numPr>
                <w:ilvl w:val="0"/>
                <w:numId w:val="2"/>
              </w:numPr>
              <w:ind w:left="175" w:hanging="142"/>
              <w:jc w:val="both"/>
              <w:rPr>
                <w:rStyle w:val="apple-style-span"/>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Авч хэрэгжүүлсэн зохион байгуулалтын арга хэмжээ, үр дүн.</w:t>
            </w:r>
          </w:p>
        </w:tc>
        <w:tc>
          <w:tcPr>
            <w:tcW w:w="5670" w:type="dxa"/>
            <w:tcBorders>
              <w:bottom w:val="single" w:sz="4" w:space="0" w:color="auto"/>
            </w:tcBorders>
          </w:tcPr>
          <w:p w14:paraId="656606BC" w14:textId="7777777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ХХУЗХ: </w:t>
            </w:r>
            <w:r w:rsidRPr="00E54028">
              <w:rPr>
                <w:rFonts w:ascii="Arial" w:hAnsi="Arial" w:cs="Arial"/>
                <w:sz w:val="20"/>
                <w:szCs w:val="20"/>
                <w:shd w:val="clear" w:color="auto" w:fill="FFFFFF"/>
              </w:rPr>
              <w:t>II/</w:t>
            </w:r>
            <w:r w:rsidRPr="00E54028">
              <w:rPr>
                <w:rFonts w:ascii="Arial" w:hAnsi="Arial" w:cs="Arial"/>
                <w:sz w:val="20"/>
                <w:szCs w:val="20"/>
                <w:shd w:val="clear" w:color="auto" w:fill="FFFFFF"/>
                <w:lang w:val="mn-MN"/>
              </w:rPr>
              <w:t xml:space="preserve">29-нөөс </w:t>
            </w:r>
            <w:r w:rsidRPr="00E54028">
              <w:rPr>
                <w:rFonts w:ascii="Arial" w:hAnsi="Arial" w:cs="Arial"/>
                <w:sz w:val="20"/>
                <w:szCs w:val="20"/>
                <w:shd w:val="clear" w:color="auto" w:fill="FFFFFF"/>
              </w:rPr>
              <w:t>III/</w:t>
            </w:r>
            <w:r w:rsidRPr="00E54028">
              <w:rPr>
                <w:rFonts w:ascii="Arial" w:hAnsi="Arial" w:cs="Arial"/>
                <w:sz w:val="20"/>
                <w:szCs w:val="20"/>
                <w:shd w:val="clear" w:color="auto" w:fill="FFFFFF"/>
                <w:lang w:val="mn-MN"/>
              </w:rPr>
              <w:t xml:space="preserve">11-ний өдрийн хооронд хог тээврийн </w:t>
            </w:r>
            <w:r w:rsidRPr="00E54028">
              <w:rPr>
                <w:rFonts w:ascii="Arial" w:hAnsi="Arial" w:cs="Arial"/>
                <w:b/>
                <w:sz w:val="20"/>
                <w:szCs w:val="20"/>
                <w:shd w:val="clear" w:color="auto" w:fill="FFFFFF"/>
                <w:lang w:val="mn-MN"/>
              </w:rPr>
              <w:t>269</w:t>
            </w:r>
            <w:r w:rsidRPr="00E54028">
              <w:rPr>
                <w:rFonts w:ascii="Arial" w:hAnsi="Arial" w:cs="Arial"/>
                <w:sz w:val="20"/>
                <w:szCs w:val="20"/>
                <w:shd w:val="clear" w:color="auto" w:fill="FFFFFF"/>
                <w:lang w:val="mn-MN"/>
              </w:rPr>
              <w:t xml:space="preserve"> машин </w:t>
            </w:r>
            <w:r w:rsidRPr="00E54028">
              <w:rPr>
                <w:rFonts w:ascii="Arial" w:hAnsi="Arial" w:cs="Arial"/>
                <w:b/>
                <w:sz w:val="20"/>
                <w:szCs w:val="20"/>
                <w:shd w:val="clear" w:color="auto" w:fill="FFFFFF"/>
                <w:lang w:val="mn-MN"/>
              </w:rPr>
              <w:t xml:space="preserve">5520 </w:t>
            </w:r>
            <w:r w:rsidRPr="00E54028">
              <w:rPr>
                <w:rFonts w:ascii="Arial" w:hAnsi="Arial" w:cs="Arial"/>
                <w:sz w:val="20"/>
                <w:szCs w:val="20"/>
                <w:shd w:val="clear" w:color="auto" w:fill="FFFFFF"/>
                <w:lang w:val="mn-MN"/>
              </w:rPr>
              <w:t xml:space="preserve">рейсээр </w:t>
            </w:r>
            <w:r w:rsidRPr="00E54028">
              <w:rPr>
                <w:rFonts w:ascii="Arial" w:hAnsi="Arial" w:cs="Arial"/>
                <w:b/>
                <w:sz w:val="20"/>
                <w:szCs w:val="20"/>
                <w:shd w:val="clear" w:color="auto" w:fill="FFFFFF"/>
                <w:lang w:val="mn-MN"/>
              </w:rPr>
              <w:t>23725,5тн</w:t>
            </w:r>
            <w:r w:rsidRPr="00E54028">
              <w:rPr>
                <w:rFonts w:ascii="Arial" w:hAnsi="Arial" w:cs="Arial"/>
                <w:sz w:val="20"/>
                <w:szCs w:val="20"/>
                <w:shd w:val="clear" w:color="auto" w:fill="FFFFFF"/>
                <w:lang w:val="mn-MN"/>
              </w:rPr>
              <w:t xml:space="preserve"> хог хаягдлын төвлөрсөн хогийн цэгүүдэд хүргэж тээвэрлэсэн.</w:t>
            </w:r>
          </w:p>
          <w:p w14:paraId="161D36D6" w14:textId="77777777" w:rsidR="00307D78" w:rsidRPr="00E54028" w:rsidRDefault="00307D78" w:rsidP="00307D78">
            <w:pPr>
              <w:jc w:val="both"/>
              <w:rPr>
                <w:rFonts w:ascii="Arial" w:hAnsi="Arial" w:cs="Arial"/>
                <w:b/>
                <w:sz w:val="20"/>
                <w:szCs w:val="20"/>
                <w:shd w:val="clear" w:color="auto" w:fill="FFFFFF"/>
                <w:lang w:val="mn-MN"/>
              </w:rPr>
            </w:pPr>
          </w:p>
          <w:p w14:paraId="79CD6FBA" w14:textId="77777777" w:rsidR="00307D78" w:rsidRPr="00E54028" w:rsidRDefault="00307D78" w:rsidP="00307D78">
            <w:pPr>
              <w:jc w:val="both"/>
              <w:rPr>
                <w:rFonts w:ascii="Arial" w:hAnsi="Arial" w:cs="Arial"/>
                <w:sz w:val="20"/>
                <w:szCs w:val="20"/>
              </w:rPr>
            </w:pPr>
            <w:r w:rsidRPr="00E54028">
              <w:rPr>
                <w:rFonts w:ascii="Arial" w:hAnsi="Arial" w:cs="Arial"/>
                <w:sz w:val="20"/>
                <w:szCs w:val="20"/>
                <w:shd w:val="clear" w:color="auto" w:fill="FFFFFF"/>
                <w:lang w:val="mn-MN"/>
              </w:rPr>
              <w:t xml:space="preserve">СХД-ийн 21-р хороо Рашаантын төвлөрсөн цэгийн хог хаягдлыг </w:t>
            </w:r>
            <w:r w:rsidRPr="00E54028">
              <w:rPr>
                <w:rFonts w:ascii="Arial" w:hAnsi="Arial" w:cs="Arial"/>
                <w:sz w:val="20"/>
                <w:szCs w:val="20"/>
              </w:rPr>
              <w:t>2020</w:t>
            </w:r>
            <w:r w:rsidRPr="00E54028">
              <w:rPr>
                <w:rFonts w:ascii="Arial" w:hAnsi="Arial" w:cs="Arial"/>
                <w:sz w:val="20"/>
                <w:szCs w:val="20"/>
                <w:lang w:val="mn-MN"/>
              </w:rPr>
              <w:t>.</w:t>
            </w:r>
            <w:r w:rsidRPr="00E54028">
              <w:rPr>
                <w:rFonts w:ascii="Arial" w:hAnsi="Arial" w:cs="Arial"/>
                <w:sz w:val="20"/>
                <w:szCs w:val="20"/>
              </w:rPr>
              <w:t>02</w:t>
            </w:r>
            <w:r w:rsidRPr="00E54028">
              <w:rPr>
                <w:rFonts w:ascii="Arial" w:hAnsi="Arial" w:cs="Arial"/>
                <w:sz w:val="20"/>
                <w:szCs w:val="20"/>
                <w:lang w:val="mn-MN"/>
              </w:rPr>
              <w:t>.</w:t>
            </w:r>
            <w:r w:rsidRPr="00E54028">
              <w:rPr>
                <w:rFonts w:ascii="Arial" w:hAnsi="Arial" w:cs="Arial"/>
                <w:sz w:val="20"/>
                <w:szCs w:val="20"/>
              </w:rPr>
              <w:t xml:space="preserve">19-ний өдрөөс эхлүүлж </w:t>
            </w:r>
            <w:r w:rsidRPr="00E54028">
              <w:rPr>
                <w:rFonts w:ascii="Arial" w:hAnsi="Arial" w:cs="Arial"/>
                <w:sz w:val="20"/>
                <w:szCs w:val="20"/>
                <w:shd w:val="clear" w:color="auto" w:fill="FFFFFF"/>
                <w:lang w:val="mn-MN"/>
              </w:rPr>
              <w:t>цэвэрлэж, бүрэн булсан бөгөөд тус цэгт дахин хог хаягдал хаяхыг зогсоосон. 21-р хорооны ААНБ, айл өрхийн хог хаягдлыг Нарангийн энгэрийн төвлөрсөн цэгт тээвэрлэн хүргэх ажлыг 03 сарын 04-ний өдрөөс эхлүүлсэн.</w:t>
            </w:r>
          </w:p>
          <w:p w14:paraId="5944376B" w14:textId="77777777" w:rsidR="00307D78" w:rsidRPr="00E54028" w:rsidRDefault="00307D78" w:rsidP="00307D78">
            <w:pPr>
              <w:jc w:val="both"/>
              <w:rPr>
                <w:rFonts w:ascii="Arial" w:hAnsi="Arial" w:cs="Arial"/>
                <w:b/>
                <w:sz w:val="20"/>
                <w:szCs w:val="20"/>
                <w:shd w:val="clear" w:color="auto" w:fill="FFFFFF"/>
                <w:lang w:val="mn-MN"/>
              </w:rPr>
            </w:pPr>
            <w:r w:rsidRPr="00E54028">
              <w:rPr>
                <w:rFonts w:ascii="Arial" w:hAnsi="Arial" w:cs="Arial"/>
                <w:sz w:val="20"/>
                <w:szCs w:val="20"/>
                <w:shd w:val="clear" w:color="auto" w:fill="FFFFFF"/>
                <w:lang w:val="mn-MN"/>
              </w:rPr>
              <w:t>Дахин хог хаягдал үүсгэхгүй байх талаар Дүүрэг, хороо, хяналтын ТББ ажиллаж байна.</w:t>
            </w:r>
          </w:p>
          <w:p w14:paraId="290EDFA9" w14:textId="77777777" w:rsidR="00307D78" w:rsidRPr="00E54028" w:rsidRDefault="00307D78" w:rsidP="00307D78">
            <w:pPr>
              <w:jc w:val="both"/>
              <w:rPr>
                <w:rFonts w:ascii="Arial" w:hAnsi="Arial" w:cs="Arial"/>
                <w:b/>
                <w:sz w:val="20"/>
                <w:szCs w:val="20"/>
                <w:shd w:val="clear" w:color="auto" w:fill="FFFFFF"/>
                <w:lang w:val="mn-MN"/>
              </w:rPr>
            </w:pPr>
          </w:p>
          <w:p w14:paraId="403FF48E" w14:textId="3AA71D6D" w:rsidR="00307D78" w:rsidRPr="00E54028" w:rsidRDefault="00307D78" w:rsidP="00307D78">
            <w:pPr>
              <w:ind w:right="112"/>
              <w:jc w:val="both"/>
              <w:rPr>
                <w:rFonts w:ascii="Arial" w:hAnsi="Arial" w:cs="Arial"/>
                <w:b/>
                <w:sz w:val="20"/>
                <w:szCs w:val="20"/>
                <w:lang w:val="mn-MN"/>
              </w:rPr>
            </w:pPr>
            <w:r w:rsidRPr="00E54028">
              <w:rPr>
                <w:rFonts w:ascii="Arial" w:hAnsi="Arial" w:cs="Arial"/>
                <w:b/>
                <w:sz w:val="20"/>
                <w:szCs w:val="20"/>
                <w:shd w:val="clear" w:color="auto" w:fill="FFFFFF"/>
                <w:lang w:val="mn-MN"/>
              </w:rPr>
              <w:t>БЗД:</w:t>
            </w:r>
            <w:r w:rsidRPr="00E54028">
              <w:rPr>
                <w:rFonts w:ascii="Arial" w:hAnsi="Arial" w:cs="Arial"/>
                <w:sz w:val="20"/>
                <w:szCs w:val="20"/>
                <w:shd w:val="clear" w:color="auto" w:fill="FFFFFF"/>
                <w:lang w:val="mn-MN"/>
              </w:rPr>
              <w:t xml:space="preserve"> </w:t>
            </w:r>
            <w:r w:rsidRPr="00E54028">
              <w:rPr>
                <w:rFonts w:ascii="Arial" w:hAnsi="Arial" w:cs="Arial"/>
                <w:sz w:val="20"/>
                <w:szCs w:val="20"/>
                <w:lang w:val="mn-MN"/>
              </w:rPr>
              <w:t xml:space="preserve">Рино инженеринг ХХК-тэй гэрээ байгуулан дүүргийн нутаг дэвсгэрт үүсээд байсан 25 байршлын үүсмэл болон хур хогийн цэгийн 945 тонн хог хаягдлыг 66 удаагийн рейсээр ачиж тээвэрлэсэн. </w:t>
            </w:r>
          </w:p>
        </w:tc>
        <w:tc>
          <w:tcPr>
            <w:tcW w:w="851" w:type="dxa"/>
            <w:tcBorders>
              <w:bottom w:val="single" w:sz="4" w:space="0" w:color="auto"/>
            </w:tcBorders>
            <w:vAlign w:val="center"/>
          </w:tcPr>
          <w:p w14:paraId="7095BC81" w14:textId="3820BFEE" w:rsidR="00307D78" w:rsidRPr="00E54028" w:rsidRDefault="00307D78" w:rsidP="00D57EE3">
            <w:pPr>
              <w:ind w:left="33"/>
              <w:jc w:val="center"/>
              <w:rPr>
                <w:rStyle w:val="apple-style-span"/>
                <w:rFonts w:ascii="Arial" w:hAnsi="Arial" w:cs="Arial"/>
                <w:sz w:val="20"/>
                <w:szCs w:val="20"/>
                <w:shd w:val="clear" w:color="auto" w:fill="FFFFFF"/>
                <w:lang w:val="mn-MN"/>
              </w:rPr>
            </w:pPr>
            <w:r w:rsidRPr="00E54028">
              <w:rPr>
                <w:rFonts w:ascii="Arial" w:hAnsi="Arial" w:cs="Arial"/>
                <w:sz w:val="20"/>
                <w:szCs w:val="20"/>
                <w:shd w:val="clear" w:color="auto" w:fill="FFFFFF"/>
              </w:rPr>
              <w:t>100%</w:t>
            </w:r>
          </w:p>
        </w:tc>
      </w:tr>
      <w:tr w:rsidR="00307D78" w:rsidRPr="00E54028" w14:paraId="091F53E6" w14:textId="1C18D562" w:rsidTr="00E56B86">
        <w:trPr>
          <w:trHeight w:val="272"/>
        </w:trPr>
        <w:tc>
          <w:tcPr>
            <w:tcW w:w="567" w:type="dxa"/>
            <w:vAlign w:val="center"/>
          </w:tcPr>
          <w:p w14:paraId="657D4338" w14:textId="421B448D"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t>15</w:t>
            </w:r>
          </w:p>
        </w:tc>
        <w:tc>
          <w:tcPr>
            <w:tcW w:w="3998" w:type="dxa"/>
            <w:tcBorders>
              <w:bottom w:val="single" w:sz="4" w:space="0" w:color="auto"/>
            </w:tcBorders>
            <w:vAlign w:val="center"/>
          </w:tcPr>
          <w:p w14:paraId="2B219BA8" w14:textId="77777777" w:rsidR="00307D78" w:rsidRPr="00E54028" w:rsidRDefault="00307D78" w:rsidP="00307D78">
            <w:pPr>
              <w:pStyle w:val="ListParagraph"/>
              <w:numPr>
                <w:ilvl w:val="0"/>
                <w:numId w:val="23"/>
              </w:numPr>
              <w:jc w:val="both"/>
              <w:rPr>
                <w:rFonts w:ascii="Arial" w:hAnsi="Arial" w:cs="Arial"/>
                <w:sz w:val="20"/>
                <w:szCs w:val="20"/>
                <w:lang w:val="mn-MN"/>
              </w:rPr>
            </w:pPr>
            <w:r w:rsidRPr="00E54028">
              <w:rPr>
                <w:rFonts w:ascii="Arial" w:hAnsi="Arial" w:cs="Arial"/>
                <w:sz w:val="20"/>
                <w:szCs w:val="20"/>
                <w:lang w:val="mn-MN"/>
              </w:rPr>
              <w:t xml:space="preserve">Улиасны төгөл байгуулах болон гоёлын мод тарих байршлуудын судалгааг гаргаж  танилцуулах. </w:t>
            </w:r>
          </w:p>
          <w:p w14:paraId="435D4BFB" w14:textId="77777777" w:rsidR="00307D78" w:rsidRPr="00E54028" w:rsidRDefault="00307D78" w:rsidP="00307D78">
            <w:pPr>
              <w:pStyle w:val="ListParagraph"/>
              <w:numPr>
                <w:ilvl w:val="0"/>
                <w:numId w:val="23"/>
              </w:numPr>
              <w:jc w:val="both"/>
              <w:rPr>
                <w:rFonts w:ascii="Arial" w:hAnsi="Arial" w:cs="Arial"/>
                <w:sz w:val="20"/>
                <w:szCs w:val="20"/>
                <w:lang w:val="mn-MN"/>
              </w:rPr>
            </w:pPr>
            <w:r w:rsidRPr="00E54028">
              <w:rPr>
                <w:rFonts w:ascii="Arial" w:hAnsi="Arial" w:cs="Arial"/>
                <w:sz w:val="20"/>
                <w:szCs w:val="20"/>
                <w:lang w:val="mn-MN"/>
              </w:rPr>
              <w:t xml:space="preserve">СБД-ийн 6-р хороо, Хонхтой цэцэрлэгт нийслэлийн төсвийн хөрөнгөөр тохижилт бүтээн байгуулалтын ажил хийгдэхтэй холбогдуулан одоо байгаа </w:t>
            </w:r>
            <w:r w:rsidRPr="00E54028">
              <w:rPr>
                <w:rFonts w:ascii="Arial" w:hAnsi="Arial" w:cs="Arial"/>
                <w:sz w:val="20"/>
                <w:szCs w:val="20"/>
                <w:lang w:val="mn-MN"/>
              </w:rPr>
              <w:lastRenderedPageBreak/>
              <w:t>моднуудын тоо, шилжүүлэн тарих байршил авч хэрэгжүүлэх арга хэмжээ, зохицуулалтын талаар танилцуулах.</w:t>
            </w:r>
          </w:p>
          <w:p w14:paraId="1188B51B" w14:textId="6D38AEC1"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lang w:val="mn-MN"/>
              </w:rPr>
              <w:t>Ногоон байгууламжийн арчлалтад хяналт тавьж ажиллах хяналтын ТББ-уудыг сонгон шалгаруулсны дагуу гэрээ байгуулж дуусгах.</w:t>
            </w:r>
          </w:p>
        </w:tc>
        <w:tc>
          <w:tcPr>
            <w:tcW w:w="1559" w:type="dxa"/>
            <w:tcBorders>
              <w:bottom w:val="single" w:sz="4" w:space="0" w:color="auto"/>
            </w:tcBorders>
            <w:vAlign w:val="center"/>
          </w:tcPr>
          <w:p w14:paraId="32950266" w14:textId="77777777" w:rsidR="00307D78" w:rsidRPr="00E54028" w:rsidRDefault="00307D78" w:rsidP="00307D78">
            <w:pPr>
              <w:pStyle w:val="ListParagraph"/>
              <w:ind w:left="0"/>
              <w:jc w:val="center"/>
              <w:rPr>
                <w:rFonts w:ascii="Arial" w:hAnsi="Arial" w:cs="Arial"/>
                <w:sz w:val="20"/>
                <w:szCs w:val="20"/>
                <w:lang w:val="mn-MN"/>
              </w:rPr>
            </w:pPr>
            <w:r w:rsidRPr="00E54028">
              <w:rPr>
                <w:rFonts w:ascii="Arial" w:hAnsi="Arial" w:cs="Arial"/>
                <w:sz w:val="20"/>
                <w:szCs w:val="20"/>
                <w:lang w:val="mn-MN"/>
              </w:rPr>
              <w:lastRenderedPageBreak/>
              <w:t>ХТЦХ,</w:t>
            </w:r>
          </w:p>
          <w:p w14:paraId="449886A7" w14:textId="1989C645" w:rsidR="00307D78" w:rsidRPr="00E54028" w:rsidRDefault="00307D78" w:rsidP="00307D78">
            <w:pPr>
              <w:jc w:val="center"/>
              <w:rPr>
                <w:rFonts w:ascii="Arial" w:hAnsi="Arial" w:cs="Arial"/>
                <w:sz w:val="20"/>
                <w:szCs w:val="20"/>
                <w:shd w:val="clear" w:color="auto" w:fill="FFFFFF"/>
                <w:lang w:val="mn-MN"/>
              </w:rPr>
            </w:pPr>
            <w:r w:rsidRPr="00E54028">
              <w:rPr>
                <w:rFonts w:ascii="Arial" w:hAnsi="Arial" w:cs="Arial"/>
                <w:sz w:val="20"/>
                <w:szCs w:val="20"/>
                <w:lang w:val="mn-MN"/>
              </w:rPr>
              <w:t>ХТГ ОНӨААТҮГ</w:t>
            </w:r>
          </w:p>
        </w:tc>
        <w:tc>
          <w:tcPr>
            <w:tcW w:w="1843" w:type="dxa"/>
            <w:tcBorders>
              <w:bottom w:val="single" w:sz="4" w:space="0" w:color="auto"/>
            </w:tcBorders>
            <w:vAlign w:val="center"/>
          </w:tcPr>
          <w:p w14:paraId="2A729733" w14:textId="5587F5EB" w:rsidR="00307D78" w:rsidRPr="00E54028" w:rsidRDefault="00307D78" w:rsidP="00307D78">
            <w:pPr>
              <w:pStyle w:val="ListParagraph"/>
              <w:numPr>
                <w:ilvl w:val="0"/>
                <w:numId w:val="2"/>
              </w:numPr>
              <w:ind w:left="175" w:hanging="142"/>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Судалгаа, тоон мэдээ</w:t>
            </w:r>
          </w:p>
        </w:tc>
        <w:tc>
          <w:tcPr>
            <w:tcW w:w="5670" w:type="dxa"/>
            <w:tcBorders>
              <w:bottom w:val="single" w:sz="4" w:space="0" w:color="auto"/>
            </w:tcBorders>
          </w:tcPr>
          <w:p w14:paraId="5BF222B1" w14:textId="7777777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ХТЦХ: </w:t>
            </w:r>
          </w:p>
          <w:p w14:paraId="7329D6D6" w14:textId="7777777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1. 2020 онд нийтийн эзэмшлийн гудамж цэцэрлэгт ойн төгөл бүхий бичил цэцэрлэг хийх байршил болон ургамалын хослол зохиомжийн байршлын судалгааг гарган  танилцуулсан. </w:t>
            </w:r>
          </w:p>
          <w:p w14:paraId="2723B738" w14:textId="7777777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2. Хонхтой цэцэрлэгт нийслэлийн төсвийн хөрөнгөөр тохижилт бүтээн байгуулалтын ажил хийгдэхтэй холбогдуулан том оврын нарс мод 349, гацуур 586 </w:t>
            </w:r>
            <w:r w:rsidRPr="00E54028">
              <w:rPr>
                <w:rFonts w:ascii="Arial" w:hAnsi="Arial" w:cs="Arial"/>
                <w:sz w:val="20"/>
                <w:szCs w:val="20"/>
                <w:shd w:val="clear" w:color="auto" w:fill="FFFFFF"/>
                <w:lang w:val="mn-MN"/>
              </w:rPr>
              <w:lastRenderedPageBreak/>
              <w:t xml:space="preserve">ширхэгийг Турк Монголын цэцэрлэг, Хувьсгалчдын цэцэрлэг рүү шилжүүлэх ажлын төсөвийн тооцоо, схем зургийг гаргаад байна.  </w:t>
            </w:r>
          </w:p>
          <w:p w14:paraId="2038B357" w14:textId="7777777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3. Ногоон байгууламжийн хөндлөнгийн хяналтын зөвлөх үйлчилгээний Багц-1: БЗД, СБД,  Багц-2: ЧД , ХУД, </w:t>
            </w:r>
          </w:p>
          <w:p w14:paraId="4A256878" w14:textId="3A44DBD6"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Багц-3: СХД, БГД-ийн гүйцэтгэгчийг сонгон шалгаруулж гэрээ байгуулах мэдэгдэл хүргүүлээд байна.</w:t>
            </w:r>
          </w:p>
        </w:tc>
        <w:tc>
          <w:tcPr>
            <w:tcW w:w="851" w:type="dxa"/>
            <w:tcBorders>
              <w:bottom w:val="single" w:sz="4" w:space="0" w:color="auto"/>
            </w:tcBorders>
            <w:vAlign w:val="center"/>
          </w:tcPr>
          <w:p w14:paraId="7FBEC067" w14:textId="7EB2624D" w:rsidR="00307D78" w:rsidRPr="00E54028" w:rsidRDefault="00307D78" w:rsidP="00D57EE3">
            <w:pPr>
              <w:jc w:val="center"/>
              <w:rPr>
                <w:rFonts w:ascii="Arial" w:hAnsi="Arial" w:cs="Arial"/>
                <w:sz w:val="20"/>
                <w:szCs w:val="20"/>
                <w:shd w:val="clear" w:color="auto" w:fill="FFFFFF"/>
              </w:rPr>
            </w:pPr>
            <w:r w:rsidRPr="00E54028">
              <w:rPr>
                <w:rFonts w:ascii="Arial" w:hAnsi="Arial" w:cs="Arial"/>
                <w:sz w:val="20"/>
                <w:szCs w:val="20"/>
                <w:shd w:val="clear" w:color="auto" w:fill="FFFFFF"/>
                <w:lang w:val="mn-MN"/>
              </w:rPr>
              <w:lastRenderedPageBreak/>
              <w:t>100</w:t>
            </w:r>
            <w:r w:rsidRPr="00E54028">
              <w:rPr>
                <w:rFonts w:ascii="Arial" w:hAnsi="Arial" w:cs="Arial"/>
                <w:sz w:val="20"/>
                <w:szCs w:val="20"/>
                <w:shd w:val="clear" w:color="auto" w:fill="FFFFFF"/>
              </w:rPr>
              <w:t>%</w:t>
            </w:r>
          </w:p>
        </w:tc>
      </w:tr>
      <w:tr w:rsidR="00307D78" w:rsidRPr="00E54028" w14:paraId="39B0B384" w14:textId="77777777" w:rsidTr="00E56B86">
        <w:trPr>
          <w:trHeight w:val="272"/>
        </w:trPr>
        <w:tc>
          <w:tcPr>
            <w:tcW w:w="567" w:type="dxa"/>
            <w:vAlign w:val="center"/>
          </w:tcPr>
          <w:p w14:paraId="07AF2AB9" w14:textId="1C7221B4"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lastRenderedPageBreak/>
              <w:t>16.</w:t>
            </w:r>
          </w:p>
        </w:tc>
        <w:tc>
          <w:tcPr>
            <w:tcW w:w="3998" w:type="dxa"/>
            <w:tcBorders>
              <w:bottom w:val="single" w:sz="4" w:space="0" w:color="auto"/>
            </w:tcBorders>
            <w:vAlign w:val="center"/>
          </w:tcPr>
          <w:p w14:paraId="6606BA4B" w14:textId="6183C86F"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lang w:val="mn-MN"/>
              </w:rPr>
              <w:t xml:space="preserve">Дүүргийн эзэмшил ашиглалтад байгаа </w:t>
            </w:r>
            <w:r w:rsidRPr="00E54028">
              <w:rPr>
                <w:rFonts w:ascii="Arial" w:hAnsi="Arial" w:cs="Arial"/>
                <w:b/>
                <w:sz w:val="20"/>
                <w:szCs w:val="20"/>
                <w:lang w:val="mn-MN"/>
              </w:rPr>
              <w:t>хөшөө баримал, усан оргилууруудыг</w:t>
            </w:r>
            <w:r w:rsidRPr="00E54028">
              <w:rPr>
                <w:rFonts w:ascii="Arial" w:hAnsi="Arial" w:cs="Arial"/>
                <w:sz w:val="20"/>
                <w:szCs w:val="20"/>
                <w:lang w:val="mn-MN"/>
              </w:rPr>
              <w:t xml:space="preserve"> засварлах,  гадна хаяг мэдээллийн байгууламжийг тавигдах шаардлагад нийцүүлэх зэрэг ажлыг 2020 оны 2-р улиралд багтаан зохион байгуулах, дээрх ажлуудыг хэрэгжүүлэх төлөвлөлт, зохион байгуулалтын /засварлаж хэвийн байдалд оруулах болон огт ашиглагдахгүй байгууламжуудын хийц бүтээц, зориулалтыг өөрчлөх болон бусад/ талаархи мэдээллийг 2020.03.06-ны өдрийн дотор ХТЦХ-т ирүүлэх.</w:t>
            </w:r>
          </w:p>
        </w:tc>
        <w:tc>
          <w:tcPr>
            <w:tcW w:w="1559" w:type="dxa"/>
            <w:tcBorders>
              <w:bottom w:val="single" w:sz="4" w:space="0" w:color="auto"/>
            </w:tcBorders>
            <w:vAlign w:val="center"/>
          </w:tcPr>
          <w:p w14:paraId="2B25CD34" w14:textId="17AD468F" w:rsidR="00307D78" w:rsidRPr="00E54028" w:rsidRDefault="00307D78" w:rsidP="00307D78">
            <w:pPr>
              <w:jc w:val="center"/>
              <w:rPr>
                <w:rFonts w:ascii="Arial" w:hAnsi="Arial" w:cs="Arial"/>
                <w:sz w:val="20"/>
                <w:szCs w:val="20"/>
                <w:shd w:val="clear" w:color="auto" w:fill="FFFFFF"/>
                <w:lang w:val="mn-MN"/>
              </w:rPr>
            </w:pPr>
            <w:r w:rsidRPr="00E54028">
              <w:rPr>
                <w:rFonts w:ascii="Arial" w:hAnsi="Arial" w:cs="Arial"/>
                <w:sz w:val="20"/>
                <w:szCs w:val="20"/>
                <w:lang w:val="mn-MN"/>
              </w:rPr>
              <w:t>Дүүргүүдийн ЗДТГ</w:t>
            </w:r>
          </w:p>
        </w:tc>
        <w:tc>
          <w:tcPr>
            <w:tcW w:w="1843" w:type="dxa"/>
            <w:tcBorders>
              <w:bottom w:val="single" w:sz="4" w:space="0" w:color="auto"/>
            </w:tcBorders>
            <w:vAlign w:val="center"/>
          </w:tcPr>
          <w:p w14:paraId="643E0454" w14:textId="6D789591" w:rsidR="00307D78" w:rsidRPr="00E54028" w:rsidRDefault="00307D78" w:rsidP="00307D78">
            <w:pPr>
              <w:pStyle w:val="ListParagraph"/>
              <w:numPr>
                <w:ilvl w:val="0"/>
                <w:numId w:val="2"/>
              </w:numPr>
              <w:ind w:left="175" w:hanging="142"/>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2 төрлийн судалгаа төлөвлөлт, саналыг ирүүлсэн байдал</w:t>
            </w:r>
          </w:p>
        </w:tc>
        <w:tc>
          <w:tcPr>
            <w:tcW w:w="5670" w:type="dxa"/>
            <w:tcBorders>
              <w:bottom w:val="single" w:sz="4" w:space="0" w:color="auto"/>
            </w:tcBorders>
          </w:tcPr>
          <w:p w14:paraId="3A38EC73" w14:textId="460ECFAA"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rPr>
              <w:t>9</w:t>
            </w:r>
            <w:r w:rsidRPr="00E54028">
              <w:rPr>
                <w:rFonts w:ascii="Arial" w:hAnsi="Arial" w:cs="Arial"/>
                <w:sz w:val="20"/>
                <w:szCs w:val="20"/>
                <w:lang w:val="mn-MN"/>
              </w:rPr>
              <w:t xml:space="preserve"> дүүргээс нэгдсэн судалгааг тогтоосон хугацаанд бүрэн ирүүлсэн. </w:t>
            </w:r>
          </w:p>
        </w:tc>
        <w:tc>
          <w:tcPr>
            <w:tcW w:w="851" w:type="dxa"/>
            <w:tcBorders>
              <w:bottom w:val="single" w:sz="4" w:space="0" w:color="auto"/>
            </w:tcBorders>
            <w:vAlign w:val="center"/>
          </w:tcPr>
          <w:p w14:paraId="34D3BAC4" w14:textId="41418D7E" w:rsidR="00307D78" w:rsidRPr="00E54028" w:rsidRDefault="00307D78" w:rsidP="00D57EE3">
            <w:pPr>
              <w:jc w:val="center"/>
              <w:rPr>
                <w:rFonts w:ascii="Arial" w:hAnsi="Arial" w:cs="Arial"/>
                <w:sz w:val="20"/>
                <w:szCs w:val="20"/>
                <w:shd w:val="clear" w:color="auto" w:fill="FFFFFF"/>
              </w:rPr>
            </w:pPr>
            <w:r w:rsidRPr="00E54028">
              <w:rPr>
                <w:rFonts w:ascii="Arial" w:hAnsi="Arial" w:cs="Arial"/>
                <w:sz w:val="20"/>
                <w:szCs w:val="20"/>
                <w:shd w:val="clear" w:color="auto" w:fill="FFFFFF"/>
                <w:lang w:val="mn-MN"/>
              </w:rPr>
              <w:t>100</w:t>
            </w:r>
            <w:r w:rsidRPr="00E54028">
              <w:rPr>
                <w:rFonts w:ascii="Arial" w:hAnsi="Arial" w:cs="Arial"/>
                <w:sz w:val="20"/>
                <w:szCs w:val="20"/>
                <w:shd w:val="clear" w:color="auto" w:fill="FFFFFF"/>
              </w:rPr>
              <w:t>%</w:t>
            </w:r>
          </w:p>
        </w:tc>
      </w:tr>
      <w:tr w:rsidR="00307D78" w:rsidRPr="00E54028" w14:paraId="0A0896FD" w14:textId="77777777" w:rsidTr="00E56B86">
        <w:trPr>
          <w:trHeight w:val="272"/>
        </w:trPr>
        <w:tc>
          <w:tcPr>
            <w:tcW w:w="567" w:type="dxa"/>
            <w:vAlign w:val="center"/>
          </w:tcPr>
          <w:p w14:paraId="5C4B2AB5" w14:textId="59DAA184"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t>18.</w:t>
            </w:r>
          </w:p>
        </w:tc>
        <w:tc>
          <w:tcPr>
            <w:tcW w:w="3998" w:type="dxa"/>
            <w:tcBorders>
              <w:bottom w:val="single" w:sz="4" w:space="0" w:color="auto"/>
            </w:tcBorders>
            <w:vAlign w:val="center"/>
          </w:tcPr>
          <w:p w14:paraId="33731E92" w14:textId="77777777" w:rsidR="00307D78" w:rsidRPr="00E54028" w:rsidRDefault="00307D78" w:rsidP="00307D78">
            <w:pPr>
              <w:jc w:val="both"/>
              <w:rPr>
                <w:rFonts w:ascii="Arial" w:hAnsi="Arial" w:cs="Arial"/>
                <w:sz w:val="20"/>
                <w:szCs w:val="20"/>
                <w:lang w:val="mn-MN"/>
              </w:rPr>
            </w:pPr>
            <w:r w:rsidRPr="00E54028">
              <w:rPr>
                <w:rFonts w:ascii="Arial" w:hAnsi="Arial" w:cs="Arial"/>
                <w:sz w:val="20"/>
                <w:szCs w:val="20"/>
                <w:lang w:val="mn-MN"/>
              </w:rPr>
              <w:t>Ариутгал халдваргүйтгэлтэй холбоотой дараах арга хэмжээг авч хэрэгжүүлэх.</w:t>
            </w:r>
          </w:p>
          <w:p w14:paraId="626883CE" w14:textId="77777777" w:rsidR="00307D78" w:rsidRPr="00E54028" w:rsidRDefault="00307D78" w:rsidP="00307D78">
            <w:pPr>
              <w:pStyle w:val="ListParagraph"/>
              <w:numPr>
                <w:ilvl w:val="0"/>
                <w:numId w:val="22"/>
              </w:numPr>
              <w:jc w:val="both"/>
              <w:rPr>
                <w:rFonts w:ascii="Arial" w:hAnsi="Arial" w:cs="Arial"/>
                <w:sz w:val="20"/>
                <w:szCs w:val="20"/>
                <w:lang w:val="mn-MN"/>
              </w:rPr>
            </w:pPr>
            <w:r w:rsidRPr="00E54028">
              <w:rPr>
                <w:rFonts w:ascii="Arial" w:hAnsi="Arial" w:cs="Arial"/>
                <w:sz w:val="20"/>
                <w:szCs w:val="20"/>
                <w:lang w:val="mn-MN"/>
              </w:rPr>
              <w:t xml:space="preserve">Худалдаа, үйлдвэрлэл, үйлчилгээний </w:t>
            </w:r>
            <w:r w:rsidRPr="00E54028">
              <w:rPr>
                <w:rFonts w:ascii="Arial" w:hAnsi="Arial" w:cs="Arial"/>
                <w:b/>
                <w:sz w:val="20"/>
                <w:szCs w:val="20"/>
                <w:lang w:val="mn-MN"/>
              </w:rPr>
              <w:t>11,569 цэгт</w:t>
            </w:r>
            <w:r w:rsidRPr="00E54028">
              <w:rPr>
                <w:rFonts w:ascii="Arial" w:hAnsi="Arial" w:cs="Arial"/>
                <w:sz w:val="20"/>
                <w:szCs w:val="20"/>
                <w:lang w:val="mn-MN"/>
              </w:rPr>
              <w:t xml:space="preserve"> болон эрсдэл бүхий байгууламжуудад мэргэжлийн тусгай зөвшөөрөлтэй 36 ААНБ-аар  халдваргүйтгэл хийлгэж байгаатай холбогдуулан  УБЗАА-тай байгуулах гэрээг байгуулах ажлыг 2020.02.28-ны дотор хийж дуусгах, гэрээний нөхцлийн дагуу санхүүжилтийн урьдчилгааг олгох,</w:t>
            </w:r>
          </w:p>
          <w:p w14:paraId="5E955B96" w14:textId="77777777" w:rsidR="00307D78" w:rsidRPr="00E54028" w:rsidRDefault="00307D78" w:rsidP="00307D78">
            <w:pPr>
              <w:pStyle w:val="ListParagraph"/>
              <w:numPr>
                <w:ilvl w:val="0"/>
                <w:numId w:val="22"/>
              </w:numPr>
              <w:jc w:val="both"/>
              <w:rPr>
                <w:rFonts w:ascii="Arial" w:eastAsiaTheme="minorEastAsia" w:hAnsi="Arial" w:cs="Arial"/>
                <w:sz w:val="20"/>
                <w:szCs w:val="20"/>
                <w:lang w:val="mn-MN"/>
              </w:rPr>
            </w:pPr>
            <w:r w:rsidRPr="00E54028">
              <w:rPr>
                <w:rFonts w:ascii="Arial" w:hAnsi="Arial" w:cs="Arial"/>
                <w:sz w:val="20"/>
                <w:szCs w:val="20"/>
                <w:lang w:val="mn-MN"/>
              </w:rPr>
              <w:t xml:space="preserve">Цаг агаарын байдалтай уялдуулан эрсдэл ихтэй байгууламжуудад халдваргүйтгэл хийх /ус түгээх байр, дугуй засвар, түргэн </w:t>
            </w:r>
            <w:r w:rsidRPr="00E54028">
              <w:rPr>
                <w:rFonts w:ascii="Arial" w:hAnsi="Arial" w:cs="Arial"/>
                <w:sz w:val="20"/>
                <w:szCs w:val="20"/>
                <w:lang w:val="mn-MN"/>
              </w:rPr>
              <w:lastRenderedPageBreak/>
              <w:t>үйлчилгээний цэг, хоёрдогч түүхий эд хүлээн авах цэг, орон сууцны дундах хогийн сав, хогийн бункер, автобусны буудал, сандал, хогийн сав/, ажлын тайлан мэдээг тогтоосон загвар аргачлалын дагуу ХХҮҮХ-т  ирүүлэх.</w:t>
            </w:r>
          </w:p>
          <w:p w14:paraId="4AB25837" w14:textId="22E77CF5" w:rsidR="00307D78" w:rsidRPr="00E54028" w:rsidRDefault="00307D78" w:rsidP="00307D78">
            <w:pPr>
              <w:jc w:val="both"/>
              <w:rPr>
                <w:rFonts w:ascii="Arial" w:hAnsi="Arial" w:cs="Arial"/>
                <w:sz w:val="20"/>
                <w:szCs w:val="20"/>
                <w:shd w:val="clear" w:color="auto" w:fill="FFFFFF"/>
                <w:lang w:val="mn-MN"/>
              </w:rPr>
            </w:pPr>
            <w:r w:rsidRPr="00E54028">
              <w:rPr>
                <w:rFonts w:ascii="Arial" w:eastAsiaTheme="minorEastAsia" w:hAnsi="Arial" w:cs="Arial"/>
                <w:sz w:val="20"/>
                <w:szCs w:val="20"/>
                <w:lang w:val="mn-MN"/>
              </w:rPr>
              <w:t>Арилжааны банкуудын бэлэн мөнгө авах автомашинууд /</w:t>
            </w:r>
            <w:r w:rsidRPr="00E54028">
              <w:rPr>
                <w:rFonts w:ascii="Arial" w:eastAsiaTheme="minorEastAsia" w:hAnsi="Arial" w:cs="Arial"/>
                <w:sz w:val="20"/>
                <w:szCs w:val="20"/>
              </w:rPr>
              <w:t>ATM/</w:t>
            </w:r>
            <w:r w:rsidRPr="00E54028">
              <w:rPr>
                <w:rFonts w:ascii="Arial" w:eastAsiaTheme="minorEastAsia" w:hAnsi="Arial" w:cs="Arial"/>
                <w:sz w:val="20"/>
                <w:szCs w:val="20"/>
                <w:lang w:val="mn-MN"/>
              </w:rPr>
              <w:t>-д тогтмол ариутгал, халдваргүйтгэл хийж  байх асуудлаар “Мэдэгдэл”  хүргүүлж ажиллах.</w:t>
            </w:r>
          </w:p>
        </w:tc>
        <w:tc>
          <w:tcPr>
            <w:tcW w:w="1559" w:type="dxa"/>
            <w:tcBorders>
              <w:bottom w:val="single" w:sz="4" w:space="0" w:color="auto"/>
            </w:tcBorders>
            <w:vAlign w:val="center"/>
          </w:tcPr>
          <w:p w14:paraId="25B19953" w14:textId="77777777" w:rsidR="00307D78" w:rsidRPr="00E54028" w:rsidRDefault="00307D78" w:rsidP="00307D78">
            <w:pPr>
              <w:pStyle w:val="ListParagraph"/>
              <w:ind w:left="0"/>
              <w:jc w:val="center"/>
              <w:rPr>
                <w:rFonts w:ascii="Arial" w:hAnsi="Arial" w:cs="Arial"/>
                <w:sz w:val="20"/>
                <w:szCs w:val="20"/>
                <w:lang w:val="mn-MN"/>
              </w:rPr>
            </w:pPr>
            <w:r w:rsidRPr="00E54028">
              <w:rPr>
                <w:rFonts w:ascii="Arial" w:hAnsi="Arial" w:cs="Arial"/>
                <w:sz w:val="20"/>
                <w:szCs w:val="20"/>
                <w:lang w:val="mn-MN"/>
              </w:rPr>
              <w:lastRenderedPageBreak/>
              <w:t>ХХҮҮХ, ЗУСХ,</w:t>
            </w:r>
          </w:p>
          <w:p w14:paraId="2953C238" w14:textId="77777777" w:rsidR="00307D78" w:rsidRPr="00E54028" w:rsidRDefault="00307D78" w:rsidP="00307D78">
            <w:pPr>
              <w:pStyle w:val="ListParagraph"/>
              <w:ind w:left="0"/>
              <w:jc w:val="center"/>
              <w:rPr>
                <w:rFonts w:ascii="Arial" w:hAnsi="Arial" w:cs="Arial"/>
                <w:sz w:val="20"/>
                <w:szCs w:val="20"/>
                <w:lang w:val="mn-MN"/>
              </w:rPr>
            </w:pPr>
            <w:r w:rsidRPr="00E54028">
              <w:rPr>
                <w:rFonts w:ascii="Arial" w:hAnsi="Arial" w:cs="Arial"/>
                <w:sz w:val="20"/>
                <w:szCs w:val="20"/>
                <w:lang w:val="mn-MN"/>
              </w:rPr>
              <w:t>Монголын халдваргүйтгэл, ахуйн шавьж, мэргэчтэй тэмцэх холбоо</w:t>
            </w:r>
          </w:p>
          <w:p w14:paraId="36EF167D" w14:textId="77777777" w:rsidR="00307D78" w:rsidRPr="00E54028" w:rsidRDefault="00307D78" w:rsidP="00307D78">
            <w:pPr>
              <w:jc w:val="center"/>
              <w:rPr>
                <w:rFonts w:ascii="Arial" w:hAnsi="Arial" w:cs="Arial"/>
                <w:sz w:val="20"/>
                <w:szCs w:val="20"/>
                <w:shd w:val="clear" w:color="auto" w:fill="FFFFFF"/>
                <w:lang w:val="mn-MN"/>
              </w:rPr>
            </w:pPr>
          </w:p>
        </w:tc>
        <w:tc>
          <w:tcPr>
            <w:tcW w:w="1843" w:type="dxa"/>
            <w:tcBorders>
              <w:bottom w:val="single" w:sz="4" w:space="0" w:color="auto"/>
            </w:tcBorders>
            <w:vAlign w:val="center"/>
          </w:tcPr>
          <w:p w14:paraId="0D4EB99C" w14:textId="77777777" w:rsidR="00307D78" w:rsidRPr="00E54028" w:rsidRDefault="00307D78" w:rsidP="00307D78">
            <w:pPr>
              <w:pStyle w:val="ListParagraph"/>
              <w:numPr>
                <w:ilvl w:val="0"/>
                <w:numId w:val="1"/>
              </w:numPr>
              <w:ind w:left="214" w:hanging="214"/>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Ариутгал халдваргүйжүүлэлтийн ажлын явц, хамрагдсан ААНБ-ын тоо</w:t>
            </w:r>
          </w:p>
          <w:p w14:paraId="0D3E9174" w14:textId="77777777" w:rsidR="00307D78" w:rsidRPr="00E54028" w:rsidRDefault="00307D78" w:rsidP="00307D78">
            <w:pPr>
              <w:pStyle w:val="ListParagraph"/>
              <w:numPr>
                <w:ilvl w:val="0"/>
                <w:numId w:val="2"/>
              </w:numPr>
              <w:ind w:left="175" w:hanging="142"/>
              <w:jc w:val="both"/>
              <w:rPr>
                <w:rFonts w:ascii="Arial" w:hAnsi="Arial" w:cs="Arial"/>
                <w:sz w:val="20"/>
                <w:szCs w:val="20"/>
                <w:shd w:val="clear" w:color="auto" w:fill="FFFFFF"/>
                <w:lang w:val="mn-MN"/>
              </w:rPr>
            </w:pPr>
          </w:p>
        </w:tc>
        <w:tc>
          <w:tcPr>
            <w:tcW w:w="5670" w:type="dxa"/>
            <w:tcBorders>
              <w:bottom w:val="single" w:sz="4" w:space="0" w:color="auto"/>
            </w:tcBorders>
          </w:tcPr>
          <w:p w14:paraId="2033524B" w14:textId="7777777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1. Худалдаа, үйлдвэрлэл, үйлчилгээний 11,569 цэгт болон эрсдэл бүхий байгууламжуудад мэргэжлийн тусгай зөвшөөрөлтэй 36 аж ахуйн нэгж, байгууллагаар  халдваргүйтгэл хийлгэж байгаатай холбогдуулан  УБЗАА-тай байгуулах гэрээний  холбогдох баримт бичгийг бүрдүүлэн баталгаажуулж, 2020 оны 03 дугаар сарын 06-ны өдөр гэрээний нөхцөлийн дагуу санхүүжилтийн урьдчилгаа 70 хувийг олголоо.</w:t>
            </w:r>
          </w:p>
          <w:p w14:paraId="6BE8B8B2" w14:textId="7777777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2.</w:t>
            </w:r>
          </w:p>
          <w:tbl>
            <w:tblPr>
              <w:tblW w:w="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992"/>
              <w:gridCol w:w="1134"/>
            </w:tblGrid>
            <w:tr w:rsidR="00307D78" w:rsidRPr="00E54028" w14:paraId="2364E1AA" w14:textId="77777777" w:rsidTr="005F16CB">
              <w:trPr>
                <w:trHeight w:val="435"/>
              </w:trPr>
              <w:tc>
                <w:tcPr>
                  <w:tcW w:w="3034" w:type="dxa"/>
                  <w:shd w:val="clear" w:color="auto" w:fill="auto"/>
                  <w:vAlign w:val="center"/>
                </w:tcPr>
                <w:p w14:paraId="5A02805F" w14:textId="77777777" w:rsidR="00307D78" w:rsidRPr="00E54028" w:rsidRDefault="00307D78" w:rsidP="00307D78">
                  <w:pPr>
                    <w:spacing w:after="0" w:line="240" w:lineRule="auto"/>
                    <w:jc w:val="center"/>
                    <w:rPr>
                      <w:rFonts w:ascii="Arial" w:hAnsi="Arial" w:cs="Arial"/>
                      <w:sz w:val="20"/>
                      <w:szCs w:val="20"/>
                      <w:lang w:val="mn-MN"/>
                    </w:rPr>
                  </w:pPr>
                  <w:r w:rsidRPr="00E54028">
                    <w:rPr>
                      <w:rFonts w:ascii="Arial" w:hAnsi="Arial" w:cs="Arial"/>
                      <w:sz w:val="20"/>
                      <w:szCs w:val="20"/>
                      <w:lang w:val="mn-MN"/>
                    </w:rPr>
                    <w:t>Халдваргүйтэл хийсэн цэгийн төрөл</w:t>
                  </w:r>
                </w:p>
              </w:tc>
              <w:tc>
                <w:tcPr>
                  <w:tcW w:w="992" w:type="dxa"/>
                  <w:shd w:val="clear" w:color="auto" w:fill="auto"/>
                  <w:noWrap/>
                  <w:vAlign w:val="center"/>
                </w:tcPr>
                <w:p w14:paraId="2D039228" w14:textId="77777777" w:rsidR="00307D78" w:rsidRPr="00E54028" w:rsidRDefault="00307D78" w:rsidP="00307D78">
                  <w:pPr>
                    <w:spacing w:after="0" w:line="240" w:lineRule="auto"/>
                    <w:jc w:val="center"/>
                    <w:rPr>
                      <w:rFonts w:ascii="Arial" w:hAnsi="Arial" w:cs="Arial"/>
                      <w:sz w:val="20"/>
                      <w:szCs w:val="20"/>
                      <w:lang w:val="mn-MN"/>
                    </w:rPr>
                  </w:pPr>
                  <w:r w:rsidRPr="00E54028">
                    <w:rPr>
                      <w:rFonts w:ascii="Arial" w:hAnsi="Arial" w:cs="Arial"/>
                      <w:sz w:val="20"/>
                      <w:szCs w:val="20"/>
                      <w:lang w:val="mn-MN"/>
                    </w:rPr>
                    <w:t>ААНБ-ын тоо</w:t>
                  </w:r>
                </w:p>
              </w:tc>
              <w:tc>
                <w:tcPr>
                  <w:tcW w:w="1134" w:type="dxa"/>
                  <w:shd w:val="clear" w:color="auto" w:fill="auto"/>
                  <w:noWrap/>
                  <w:vAlign w:val="center"/>
                </w:tcPr>
                <w:p w14:paraId="7D0AD39B" w14:textId="77777777" w:rsidR="00307D78" w:rsidRPr="00E54028" w:rsidRDefault="00307D78" w:rsidP="00307D78">
                  <w:pPr>
                    <w:spacing w:after="0" w:line="240" w:lineRule="auto"/>
                    <w:jc w:val="center"/>
                    <w:rPr>
                      <w:rFonts w:ascii="Arial" w:hAnsi="Arial" w:cs="Arial"/>
                      <w:sz w:val="20"/>
                      <w:szCs w:val="20"/>
                      <w:lang w:val="mn-MN"/>
                    </w:rPr>
                  </w:pPr>
                  <w:r w:rsidRPr="00E54028">
                    <w:rPr>
                      <w:rFonts w:ascii="Arial" w:hAnsi="Arial" w:cs="Arial"/>
                      <w:sz w:val="20"/>
                      <w:szCs w:val="20"/>
                      <w:lang w:val="mn-MN"/>
                    </w:rPr>
                    <w:t>Талбайн хэмжээ /М2/</w:t>
                  </w:r>
                </w:p>
              </w:tc>
            </w:tr>
            <w:tr w:rsidR="00307D78" w:rsidRPr="00E54028" w14:paraId="66DA1E96" w14:textId="77777777" w:rsidTr="005F16CB">
              <w:trPr>
                <w:trHeight w:val="54"/>
              </w:trPr>
              <w:tc>
                <w:tcPr>
                  <w:tcW w:w="3034" w:type="dxa"/>
                  <w:shd w:val="clear" w:color="auto" w:fill="auto"/>
                  <w:vAlign w:val="bottom"/>
                </w:tcPr>
                <w:p w14:paraId="7031F013" w14:textId="77777777" w:rsidR="00307D78" w:rsidRPr="00E54028" w:rsidRDefault="00307D78" w:rsidP="00307D78">
                  <w:pPr>
                    <w:spacing w:after="0" w:line="240" w:lineRule="auto"/>
                    <w:jc w:val="both"/>
                    <w:rPr>
                      <w:rFonts w:ascii="Arial" w:hAnsi="Arial" w:cs="Arial"/>
                      <w:sz w:val="20"/>
                      <w:szCs w:val="20"/>
                    </w:rPr>
                  </w:pPr>
                  <w:r w:rsidRPr="00E54028">
                    <w:rPr>
                      <w:rFonts w:ascii="Arial" w:hAnsi="Arial" w:cs="Arial"/>
                      <w:sz w:val="20"/>
                      <w:szCs w:val="20"/>
                    </w:rPr>
                    <w:t>Нийт Худалдааны газрын тоо</w:t>
                  </w:r>
                </w:p>
              </w:tc>
              <w:tc>
                <w:tcPr>
                  <w:tcW w:w="992" w:type="dxa"/>
                  <w:shd w:val="clear" w:color="auto" w:fill="auto"/>
                  <w:noWrap/>
                  <w:vAlign w:val="center"/>
                </w:tcPr>
                <w:p w14:paraId="46D40762" w14:textId="77777777" w:rsidR="00307D78" w:rsidRPr="00E54028" w:rsidRDefault="00307D78" w:rsidP="00307D78">
                  <w:pPr>
                    <w:spacing w:after="0" w:line="240" w:lineRule="auto"/>
                    <w:jc w:val="center"/>
                    <w:rPr>
                      <w:rFonts w:ascii="Arial" w:hAnsi="Arial" w:cs="Arial"/>
                      <w:sz w:val="20"/>
                      <w:szCs w:val="20"/>
                    </w:rPr>
                  </w:pPr>
                  <w:r w:rsidRPr="00E54028">
                    <w:rPr>
                      <w:rFonts w:ascii="Arial" w:hAnsi="Arial" w:cs="Arial"/>
                      <w:sz w:val="20"/>
                      <w:szCs w:val="20"/>
                    </w:rPr>
                    <w:t>5567</w:t>
                  </w:r>
                </w:p>
              </w:tc>
              <w:tc>
                <w:tcPr>
                  <w:tcW w:w="1134" w:type="dxa"/>
                  <w:shd w:val="clear" w:color="auto" w:fill="auto"/>
                  <w:noWrap/>
                  <w:vAlign w:val="center"/>
                </w:tcPr>
                <w:p w14:paraId="4F2C0574" w14:textId="77777777" w:rsidR="00307D78" w:rsidRPr="00E54028" w:rsidRDefault="00307D78" w:rsidP="00307D78">
                  <w:pPr>
                    <w:spacing w:after="0" w:line="240" w:lineRule="auto"/>
                    <w:jc w:val="center"/>
                    <w:rPr>
                      <w:rFonts w:ascii="Arial" w:hAnsi="Arial" w:cs="Arial"/>
                      <w:sz w:val="20"/>
                      <w:szCs w:val="20"/>
                    </w:rPr>
                  </w:pPr>
                  <w:r w:rsidRPr="00E54028">
                    <w:rPr>
                      <w:rFonts w:ascii="Arial" w:hAnsi="Arial" w:cs="Arial"/>
                      <w:sz w:val="20"/>
                      <w:szCs w:val="20"/>
                    </w:rPr>
                    <w:t>431</w:t>
                  </w:r>
                  <w:r w:rsidRPr="00E54028">
                    <w:rPr>
                      <w:rFonts w:ascii="Arial" w:hAnsi="Arial" w:cs="Arial"/>
                      <w:sz w:val="20"/>
                      <w:szCs w:val="20"/>
                      <w:lang w:val="mn-MN"/>
                    </w:rPr>
                    <w:t>,</w:t>
                  </w:r>
                  <w:r w:rsidRPr="00E54028">
                    <w:rPr>
                      <w:rFonts w:ascii="Arial" w:hAnsi="Arial" w:cs="Arial"/>
                      <w:sz w:val="20"/>
                      <w:szCs w:val="20"/>
                    </w:rPr>
                    <w:t>609</w:t>
                  </w:r>
                </w:p>
              </w:tc>
            </w:tr>
            <w:tr w:rsidR="00307D78" w:rsidRPr="00E54028" w14:paraId="0E179855" w14:textId="77777777" w:rsidTr="005F16CB">
              <w:trPr>
                <w:trHeight w:val="131"/>
              </w:trPr>
              <w:tc>
                <w:tcPr>
                  <w:tcW w:w="3034" w:type="dxa"/>
                  <w:shd w:val="clear" w:color="auto" w:fill="auto"/>
                  <w:vAlign w:val="bottom"/>
                </w:tcPr>
                <w:p w14:paraId="58D44C76" w14:textId="77777777" w:rsidR="00307D78" w:rsidRPr="00E54028" w:rsidRDefault="00307D78" w:rsidP="00307D78">
                  <w:pPr>
                    <w:spacing w:after="0" w:line="240" w:lineRule="auto"/>
                    <w:jc w:val="both"/>
                    <w:rPr>
                      <w:rFonts w:ascii="Arial" w:hAnsi="Arial" w:cs="Arial"/>
                      <w:sz w:val="20"/>
                      <w:szCs w:val="20"/>
                    </w:rPr>
                  </w:pPr>
                  <w:r w:rsidRPr="00E54028">
                    <w:rPr>
                      <w:rFonts w:ascii="Arial" w:hAnsi="Arial" w:cs="Arial"/>
                      <w:sz w:val="20"/>
                      <w:szCs w:val="20"/>
                    </w:rPr>
                    <w:t xml:space="preserve">Нийт Хоол үйлдвэрлэл, үйлчилгээний газрын тоо </w:t>
                  </w:r>
                </w:p>
              </w:tc>
              <w:tc>
                <w:tcPr>
                  <w:tcW w:w="992" w:type="dxa"/>
                  <w:shd w:val="clear" w:color="auto" w:fill="auto"/>
                  <w:noWrap/>
                  <w:vAlign w:val="center"/>
                </w:tcPr>
                <w:p w14:paraId="63864141" w14:textId="77777777" w:rsidR="00307D78" w:rsidRPr="00E54028" w:rsidRDefault="00307D78" w:rsidP="00307D78">
                  <w:pPr>
                    <w:spacing w:after="0" w:line="240" w:lineRule="auto"/>
                    <w:jc w:val="center"/>
                    <w:rPr>
                      <w:rFonts w:ascii="Arial" w:hAnsi="Arial" w:cs="Arial"/>
                      <w:sz w:val="20"/>
                      <w:szCs w:val="20"/>
                    </w:rPr>
                  </w:pPr>
                  <w:r w:rsidRPr="00E54028">
                    <w:rPr>
                      <w:rFonts w:ascii="Arial" w:hAnsi="Arial" w:cs="Arial"/>
                      <w:sz w:val="20"/>
                      <w:szCs w:val="20"/>
                    </w:rPr>
                    <w:t>1229</w:t>
                  </w:r>
                </w:p>
              </w:tc>
              <w:tc>
                <w:tcPr>
                  <w:tcW w:w="1134" w:type="dxa"/>
                  <w:shd w:val="clear" w:color="auto" w:fill="auto"/>
                  <w:noWrap/>
                  <w:vAlign w:val="center"/>
                </w:tcPr>
                <w:p w14:paraId="30823427" w14:textId="77777777" w:rsidR="00307D78" w:rsidRPr="00E54028" w:rsidRDefault="00307D78" w:rsidP="00307D78">
                  <w:pPr>
                    <w:spacing w:after="0" w:line="240" w:lineRule="auto"/>
                    <w:jc w:val="center"/>
                    <w:rPr>
                      <w:rFonts w:ascii="Arial" w:hAnsi="Arial" w:cs="Arial"/>
                      <w:sz w:val="20"/>
                      <w:szCs w:val="20"/>
                    </w:rPr>
                  </w:pPr>
                  <w:r w:rsidRPr="00E54028">
                    <w:rPr>
                      <w:rFonts w:ascii="Arial" w:hAnsi="Arial" w:cs="Arial"/>
                      <w:sz w:val="20"/>
                      <w:szCs w:val="20"/>
                    </w:rPr>
                    <w:t>130</w:t>
                  </w:r>
                  <w:r w:rsidRPr="00E54028">
                    <w:rPr>
                      <w:rFonts w:ascii="Arial" w:hAnsi="Arial" w:cs="Arial"/>
                      <w:sz w:val="20"/>
                      <w:szCs w:val="20"/>
                      <w:lang w:val="mn-MN"/>
                    </w:rPr>
                    <w:t>,</w:t>
                  </w:r>
                  <w:r w:rsidRPr="00E54028">
                    <w:rPr>
                      <w:rFonts w:ascii="Arial" w:hAnsi="Arial" w:cs="Arial"/>
                      <w:sz w:val="20"/>
                      <w:szCs w:val="20"/>
                    </w:rPr>
                    <w:t>219</w:t>
                  </w:r>
                </w:p>
              </w:tc>
            </w:tr>
            <w:tr w:rsidR="00307D78" w:rsidRPr="00E54028" w14:paraId="5DAAA8C5" w14:textId="77777777" w:rsidTr="005F16CB">
              <w:trPr>
                <w:trHeight w:val="54"/>
              </w:trPr>
              <w:tc>
                <w:tcPr>
                  <w:tcW w:w="3034" w:type="dxa"/>
                  <w:shd w:val="clear" w:color="auto" w:fill="auto"/>
                  <w:vAlign w:val="bottom"/>
                </w:tcPr>
                <w:p w14:paraId="3A3BB864" w14:textId="77777777" w:rsidR="00307D78" w:rsidRPr="00E54028" w:rsidRDefault="00307D78" w:rsidP="00307D78">
                  <w:pPr>
                    <w:spacing w:after="0" w:line="240" w:lineRule="auto"/>
                    <w:jc w:val="both"/>
                    <w:rPr>
                      <w:rFonts w:ascii="Arial" w:hAnsi="Arial" w:cs="Arial"/>
                      <w:sz w:val="20"/>
                      <w:szCs w:val="20"/>
                    </w:rPr>
                  </w:pPr>
                  <w:r w:rsidRPr="00E54028">
                    <w:rPr>
                      <w:rFonts w:ascii="Arial" w:hAnsi="Arial" w:cs="Arial"/>
                      <w:sz w:val="20"/>
                      <w:szCs w:val="20"/>
                    </w:rPr>
                    <w:t>Нийт Ахуйн үйлчилгээний газрын тоо</w:t>
                  </w:r>
                </w:p>
              </w:tc>
              <w:tc>
                <w:tcPr>
                  <w:tcW w:w="992" w:type="dxa"/>
                  <w:shd w:val="clear" w:color="auto" w:fill="auto"/>
                  <w:noWrap/>
                  <w:vAlign w:val="center"/>
                </w:tcPr>
                <w:p w14:paraId="201DA10F" w14:textId="77777777" w:rsidR="00307D78" w:rsidRPr="00E54028" w:rsidRDefault="00307D78" w:rsidP="00307D78">
                  <w:pPr>
                    <w:spacing w:after="0" w:line="240" w:lineRule="auto"/>
                    <w:jc w:val="center"/>
                    <w:rPr>
                      <w:rFonts w:ascii="Arial" w:hAnsi="Arial" w:cs="Arial"/>
                      <w:sz w:val="20"/>
                      <w:szCs w:val="20"/>
                    </w:rPr>
                  </w:pPr>
                  <w:r w:rsidRPr="00E54028">
                    <w:rPr>
                      <w:rFonts w:ascii="Arial" w:hAnsi="Arial" w:cs="Arial"/>
                      <w:sz w:val="20"/>
                      <w:szCs w:val="20"/>
                    </w:rPr>
                    <w:t>5362</w:t>
                  </w:r>
                </w:p>
              </w:tc>
              <w:tc>
                <w:tcPr>
                  <w:tcW w:w="1134" w:type="dxa"/>
                  <w:shd w:val="clear" w:color="auto" w:fill="auto"/>
                  <w:noWrap/>
                  <w:vAlign w:val="center"/>
                </w:tcPr>
                <w:p w14:paraId="2BB86FED" w14:textId="77777777" w:rsidR="00307D78" w:rsidRPr="00E54028" w:rsidRDefault="00307D78" w:rsidP="00307D78">
                  <w:pPr>
                    <w:spacing w:after="0" w:line="240" w:lineRule="auto"/>
                    <w:jc w:val="center"/>
                    <w:rPr>
                      <w:rFonts w:ascii="Arial" w:hAnsi="Arial" w:cs="Arial"/>
                      <w:sz w:val="20"/>
                      <w:szCs w:val="20"/>
                    </w:rPr>
                  </w:pPr>
                  <w:r w:rsidRPr="00E54028">
                    <w:rPr>
                      <w:rFonts w:ascii="Arial" w:hAnsi="Arial" w:cs="Arial"/>
                      <w:sz w:val="20"/>
                      <w:szCs w:val="20"/>
                    </w:rPr>
                    <w:t>751</w:t>
                  </w:r>
                  <w:r w:rsidRPr="00E54028">
                    <w:rPr>
                      <w:rFonts w:ascii="Arial" w:hAnsi="Arial" w:cs="Arial"/>
                      <w:sz w:val="20"/>
                      <w:szCs w:val="20"/>
                      <w:lang w:val="mn-MN"/>
                    </w:rPr>
                    <w:t>,</w:t>
                  </w:r>
                  <w:r w:rsidRPr="00E54028">
                    <w:rPr>
                      <w:rFonts w:ascii="Arial" w:hAnsi="Arial" w:cs="Arial"/>
                      <w:sz w:val="20"/>
                      <w:szCs w:val="20"/>
                    </w:rPr>
                    <w:t>208</w:t>
                  </w:r>
                </w:p>
              </w:tc>
            </w:tr>
            <w:tr w:rsidR="00307D78" w:rsidRPr="00E54028" w14:paraId="09639F6B" w14:textId="77777777" w:rsidTr="005F16CB">
              <w:trPr>
                <w:trHeight w:val="54"/>
              </w:trPr>
              <w:tc>
                <w:tcPr>
                  <w:tcW w:w="3034" w:type="dxa"/>
                  <w:shd w:val="clear" w:color="auto" w:fill="auto"/>
                  <w:vAlign w:val="bottom"/>
                </w:tcPr>
                <w:p w14:paraId="771966F4" w14:textId="77777777" w:rsidR="00307D78" w:rsidRPr="00E54028" w:rsidRDefault="00307D78" w:rsidP="00307D78">
                  <w:pPr>
                    <w:spacing w:after="0" w:line="240" w:lineRule="auto"/>
                    <w:jc w:val="both"/>
                    <w:rPr>
                      <w:rFonts w:ascii="Arial" w:hAnsi="Arial" w:cs="Arial"/>
                      <w:sz w:val="20"/>
                      <w:szCs w:val="20"/>
                    </w:rPr>
                  </w:pPr>
                  <w:r w:rsidRPr="00E54028">
                    <w:rPr>
                      <w:rFonts w:ascii="Arial" w:hAnsi="Arial" w:cs="Arial"/>
                      <w:sz w:val="20"/>
                      <w:szCs w:val="20"/>
                    </w:rPr>
                    <w:t>Нийт Эрсдэл бүхий цэг салбарын тоо</w:t>
                  </w:r>
                </w:p>
              </w:tc>
              <w:tc>
                <w:tcPr>
                  <w:tcW w:w="992" w:type="dxa"/>
                  <w:shd w:val="clear" w:color="auto" w:fill="auto"/>
                  <w:noWrap/>
                  <w:vAlign w:val="center"/>
                </w:tcPr>
                <w:p w14:paraId="248F933B" w14:textId="77777777" w:rsidR="00307D78" w:rsidRPr="00E54028" w:rsidRDefault="00307D78" w:rsidP="00307D78">
                  <w:pPr>
                    <w:spacing w:after="0" w:line="240" w:lineRule="auto"/>
                    <w:jc w:val="center"/>
                    <w:rPr>
                      <w:rFonts w:ascii="Arial" w:hAnsi="Arial" w:cs="Arial"/>
                      <w:sz w:val="20"/>
                      <w:szCs w:val="20"/>
                    </w:rPr>
                  </w:pPr>
                  <w:r w:rsidRPr="00E54028">
                    <w:rPr>
                      <w:rFonts w:ascii="Arial" w:hAnsi="Arial" w:cs="Arial"/>
                      <w:sz w:val="20"/>
                      <w:szCs w:val="20"/>
                    </w:rPr>
                    <w:t>4818</w:t>
                  </w:r>
                </w:p>
              </w:tc>
              <w:tc>
                <w:tcPr>
                  <w:tcW w:w="1134" w:type="dxa"/>
                  <w:shd w:val="clear" w:color="auto" w:fill="auto"/>
                  <w:noWrap/>
                  <w:vAlign w:val="center"/>
                </w:tcPr>
                <w:p w14:paraId="33100A30" w14:textId="77777777" w:rsidR="00307D78" w:rsidRPr="00E54028" w:rsidRDefault="00307D78" w:rsidP="00307D78">
                  <w:pPr>
                    <w:spacing w:after="0" w:line="240" w:lineRule="auto"/>
                    <w:jc w:val="center"/>
                    <w:rPr>
                      <w:rFonts w:ascii="Arial" w:hAnsi="Arial" w:cs="Arial"/>
                      <w:sz w:val="20"/>
                      <w:szCs w:val="20"/>
                    </w:rPr>
                  </w:pPr>
                  <w:r w:rsidRPr="00E54028">
                    <w:rPr>
                      <w:rFonts w:ascii="Arial" w:hAnsi="Arial" w:cs="Arial"/>
                      <w:sz w:val="20"/>
                      <w:szCs w:val="20"/>
                    </w:rPr>
                    <w:t>201</w:t>
                  </w:r>
                  <w:r w:rsidRPr="00E54028">
                    <w:rPr>
                      <w:rFonts w:ascii="Arial" w:hAnsi="Arial" w:cs="Arial"/>
                      <w:sz w:val="20"/>
                      <w:szCs w:val="20"/>
                      <w:lang w:val="mn-MN"/>
                    </w:rPr>
                    <w:t>,</w:t>
                  </w:r>
                  <w:r w:rsidRPr="00E54028">
                    <w:rPr>
                      <w:rFonts w:ascii="Arial" w:hAnsi="Arial" w:cs="Arial"/>
                      <w:sz w:val="20"/>
                      <w:szCs w:val="20"/>
                    </w:rPr>
                    <w:t>828</w:t>
                  </w:r>
                </w:p>
              </w:tc>
            </w:tr>
          </w:tbl>
          <w:p w14:paraId="4DE78664" w14:textId="77777777" w:rsidR="00307D78" w:rsidRPr="00E54028" w:rsidRDefault="00307D78" w:rsidP="00307D78">
            <w:pPr>
              <w:jc w:val="both"/>
              <w:rPr>
                <w:rFonts w:ascii="Arial" w:hAnsi="Arial" w:cs="Arial"/>
                <w:sz w:val="20"/>
                <w:szCs w:val="20"/>
                <w:shd w:val="clear" w:color="auto" w:fill="FFFFFF"/>
                <w:lang w:val="mn-MN"/>
              </w:rPr>
            </w:pPr>
          </w:p>
          <w:p w14:paraId="461B7ED9" w14:textId="77777777" w:rsidR="00307D78" w:rsidRPr="00E54028" w:rsidRDefault="00307D78" w:rsidP="00307D78">
            <w:pPr>
              <w:jc w:val="both"/>
              <w:rPr>
                <w:rFonts w:ascii="Arial" w:eastAsiaTheme="minorEastAsia" w:hAnsi="Arial" w:cs="Arial"/>
                <w:sz w:val="20"/>
                <w:szCs w:val="20"/>
                <w:lang w:val="mn-MN"/>
              </w:rPr>
            </w:pPr>
            <w:r w:rsidRPr="00E54028">
              <w:rPr>
                <w:rFonts w:ascii="Arial" w:eastAsiaTheme="minorEastAsia" w:hAnsi="Arial" w:cs="Arial"/>
                <w:sz w:val="20"/>
                <w:szCs w:val="20"/>
                <w:lang w:val="mn-MN"/>
              </w:rPr>
              <w:t>3. Улаанбаатар хотод үйл ажиллагаа явуулж буй арилжааны банкуудад бэлэн мөнгө авах автомашинууд /</w:t>
            </w:r>
            <w:r w:rsidRPr="00E54028">
              <w:rPr>
                <w:rFonts w:ascii="Arial" w:eastAsiaTheme="minorEastAsia" w:hAnsi="Arial" w:cs="Arial"/>
                <w:sz w:val="20"/>
                <w:szCs w:val="20"/>
              </w:rPr>
              <w:t>ATM/</w:t>
            </w:r>
            <w:r w:rsidRPr="00E54028">
              <w:rPr>
                <w:rFonts w:ascii="Arial" w:eastAsiaTheme="minorEastAsia" w:hAnsi="Arial" w:cs="Arial"/>
                <w:sz w:val="20"/>
                <w:szCs w:val="20"/>
                <w:lang w:val="mn-MN"/>
              </w:rPr>
              <w:t xml:space="preserve">-д тогтмол ариутгал, халдваргүйтгэл хийх тухай  “Мэдэгдэл”-ийг хүргүүлсэн. </w:t>
            </w:r>
          </w:p>
          <w:p w14:paraId="345ED307" w14:textId="77777777" w:rsidR="00307D78" w:rsidRPr="00E54028" w:rsidRDefault="00307D78" w:rsidP="00307D78">
            <w:pPr>
              <w:jc w:val="both"/>
              <w:rPr>
                <w:rFonts w:ascii="Arial" w:hAnsi="Arial" w:cs="Arial"/>
                <w:sz w:val="20"/>
                <w:szCs w:val="20"/>
                <w:shd w:val="clear" w:color="auto" w:fill="FFFFFF"/>
                <w:lang w:val="mn-MN"/>
              </w:rPr>
            </w:pPr>
          </w:p>
        </w:tc>
        <w:tc>
          <w:tcPr>
            <w:tcW w:w="851" w:type="dxa"/>
            <w:tcBorders>
              <w:bottom w:val="single" w:sz="4" w:space="0" w:color="auto"/>
            </w:tcBorders>
            <w:vAlign w:val="center"/>
          </w:tcPr>
          <w:p w14:paraId="34D27CC0" w14:textId="27DE207A" w:rsidR="00307D78" w:rsidRPr="00E54028" w:rsidRDefault="00307D78" w:rsidP="00D57EE3">
            <w:pPr>
              <w:jc w:val="center"/>
              <w:rPr>
                <w:rFonts w:ascii="Arial" w:hAnsi="Arial" w:cs="Arial"/>
                <w:sz w:val="20"/>
                <w:szCs w:val="20"/>
                <w:shd w:val="clear" w:color="auto" w:fill="FFFFFF"/>
              </w:rPr>
            </w:pPr>
            <w:r w:rsidRPr="00E54028">
              <w:rPr>
                <w:rFonts w:ascii="Arial" w:hAnsi="Arial" w:cs="Arial"/>
                <w:sz w:val="20"/>
                <w:szCs w:val="20"/>
                <w:shd w:val="clear" w:color="auto" w:fill="FFFFFF"/>
                <w:lang w:val="mn-MN"/>
              </w:rPr>
              <w:lastRenderedPageBreak/>
              <w:t>100</w:t>
            </w:r>
            <w:r w:rsidRPr="00E54028">
              <w:rPr>
                <w:rFonts w:ascii="Arial" w:hAnsi="Arial" w:cs="Arial"/>
                <w:sz w:val="20"/>
                <w:szCs w:val="20"/>
                <w:shd w:val="clear" w:color="auto" w:fill="FFFFFF"/>
              </w:rPr>
              <w:t>%</w:t>
            </w:r>
          </w:p>
        </w:tc>
      </w:tr>
      <w:tr w:rsidR="00307D78" w:rsidRPr="00E54028" w14:paraId="052438FA" w14:textId="77777777" w:rsidTr="00E56B86">
        <w:trPr>
          <w:trHeight w:val="272"/>
        </w:trPr>
        <w:tc>
          <w:tcPr>
            <w:tcW w:w="567" w:type="dxa"/>
            <w:vAlign w:val="center"/>
          </w:tcPr>
          <w:p w14:paraId="38D8EF7F" w14:textId="0F90B367"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lastRenderedPageBreak/>
              <w:t>19.</w:t>
            </w:r>
          </w:p>
        </w:tc>
        <w:tc>
          <w:tcPr>
            <w:tcW w:w="3998" w:type="dxa"/>
            <w:tcBorders>
              <w:bottom w:val="single" w:sz="4" w:space="0" w:color="auto"/>
            </w:tcBorders>
            <w:vAlign w:val="center"/>
          </w:tcPr>
          <w:p w14:paraId="7568B1AD" w14:textId="3D3F2A0B"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lang w:val="mn-MN"/>
              </w:rPr>
              <w:t>Коронавируст халдварын тархалтын болзошгүй эрсдлээс урьдчилан сэргийлэх арга хэмжээний хүрээнд томоохон зах, худалдааны төвүүдийн хүнсний нөөцийн мэдээг ХХААХҮЯ-наас ирүүлсэн хүснэгтийн дагуу 2020.02.18-ны өдрөөс эхлэн 3 хоног тутам авч, нэгтгэн мэдээлэх талаар  өгсөн үүрэг даалгаврын биелэлт хангалтгүй байгаа тул Дүүргүүд /БГД-7, СБД-5, БЗД-11, ЧД-9, ХУД-5, СХД-6 ААНБ/ анхаарч ХҮХҮХ-т тогтоосон хугацаанд тогтмол ирүүлж хэвших.</w:t>
            </w:r>
          </w:p>
        </w:tc>
        <w:tc>
          <w:tcPr>
            <w:tcW w:w="1559" w:type="dxa"/>
            <w:tcBorders>
              <w:bottom w:val="single" w:sz="4" w:space="0" w:color="auto"/>
            </w:tcBorders>
            <w:vAlign w:val="center"/>
          </w:tcPr>
          <w:p w14:paraId="4C75322F" w14:textId="3B3CC79B" w:rsidR="00307D78" w:rsidRPr="00E54028" w:rsidRDefault="00307D78" w:rsidP="00307D78">
            <w:pPr>
              <w:jc w:val="center"/>
              <w:rPr>
                <w:rFonts w:ascii="Arial" w:hAnsi="Arial" w:cs="Arial"/>
                <w:sz w:val="20"/>
                <w:szCs w:val="20"/>
                <w:shd w:val="clear" w:color="auto" w:fill="FFFFFF"/>
                <w:lang w:val="mn-MN"/>
              </w:rPr>
            </w:pPr>
            <w:r w:rsidRPr="00E54028">
              <w:rPr>
                <w:rFonts w:ascii="Arial" w:hAnsi="Arial" w:cs="Arial"/>
                <w:sz w:val="20"/>
                <w:szCs w:val="20"/>
                <w:lang w:val="mn-MN"/>
              </w:rPr>
              <w:t>Дүүргүүдийн ЗДТГ</w:t>
            </w:r>
          </w:p>
        </w:tc>
        <w:tc>
          <w:tcPr>
            <w:tcW w:w="1843" w:type="dxa"/>
            <w:tcBorders>
              <w:bottom w:val="single" w:sz="4" w:space="0" w:color="auto"/>
            </w:tcBorders>
            <w:vAlign w:val="center"/>
          </w:tcPr>
          <w:p w14:paraId="25C25675" w14:textId="77777777" w:rsidR="00307D78" w:rsidRPr="00E54028" w:rsidRDefault="00307D78" w:rsidP="00307D78">
            <w:pPr>
              <w:pStyle w:val="ListParagraph"/>
              <w:numPr>
                <w:ilvl w:val="0"/>
                <w:numId w:val="1"/>
              </w:numPr>
              <w:ind w:left="214" w:hanging="214"/>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3 хоног тутам нэгтгэж ирүүлсэн байдал,</w:t>
            </w:r>
          </w:p>
          <w:p w14:paraId="47130420" w14:textId="2B7B957B" w:rsidR="00307D78" w:rsidRPr="00E54028" w:rsidRDefault="00307D78" w:rsidP="00307D78">
            <w:pPr>
              <w:pStyle w:val="ListParagraph"/>
              <w:numPr>
                <w:ilvl w:val="0"/>
                <w:numId w:val="2"/>
              </w:numPr>
              <w:ind w:left="175" w:hanging="142"/>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ААНБ-ын тоо</w:t>
            </w:r>
          </w:p>
        </w:tc>
        <w:tc>
          <w:tcPr>
            <w:tcW w:w="5670" w:type="dxa"/>
            <w:tcBorders>
              <w:bottom w:val="single" w:sz="4" w:space="0" w:color="auto"/>
            </w:tcBorders>
          </w:tcPr>
          <w:p w14:paraId="3F920B4E" w14:textId="3F225465"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6 дүүргээс мэдээг тогтмол ирүүлж хэвшсэн. </w:t>
            </w:r>
          </w:p>
        </w:tc>
        <w:tc>
          <w:tcPr>
            <w:tcW w:w="851" w:type="dxa"/>
            <w:tcBorders>
              <w:bottom w:val="single" w:sz="4" w:space="0" w:color="auto"/>
            </w:tcBorders>
            <w:vAlign w:val="center"/>
          </w:tcPr>
          <w:p w14:paraId="60C87458" w14:textId="230C6FD3" w:rsidR="00307D78" w:rsidRPr="00E54028" w:rsidRDefault="00307D78" w:rsidP="00D57EE3">
            <w:pPr>
              <w:jc w:val="center"/>
              <w:rPr>
                <w:rFonts w:ascii="Arial" w:hAnsi="Arial" w:cs="Arial"/>
                <w:sz w:val="20"/>
                <w:szCs w:val="20"/>
                <w:shd w:val="clear" w:color="auto" w:fill="FFFFFF"/>
              </w:rPr>
            </w:pPr>
            <w:r w:rsidRPr="00E54028">
              <w:rPr>
                <w:rFonts w:ascii="Arial" w:hAnsi="Arial" w:cs="Arial"/>
                <w:sz w:val="20"/>
                <w:szCs w:val="20"/>
                <w:shd w:val="clear" w:color="auto" w:fill="FFFFFF"/>
                <w:lang w:val="mn-MN"/>
              </w:rPr>
              <w:t>100</w:t>
            </w:r>
            <w:r w:rsidRPr="00E54028">
              <w:rPr>
                <w:rFonts w:ascii="Arial" w:hAnsi="Arial" w:cs="Arial"/>
                <w:sz w:val="20"/>
                <w:szCs w:val="20"/>
                <w:shd w:val="clear" w:color="auto" w:fill="FFFFFF"/>
              </w:rPr>
              <w:t>%</w:t>
            </w:r>
          </w:p>
        </w:tc>
      </w:tr>
      <w:tr w:rsidR="00307D78" w:rsidRPr="00E54028" w14:paraId="3A090365" w14:textId="77777777" w:rsidTr="00E56B86">
        <w:trPr>
          <w:trHeight w:val="272"/>
        </w:trPr>
        <w:tc>
          <w:tcPr>
            <w:tcW w:w="567" w:type="dxa"/>
            <w:vAlign w:val="center"/>
          </w:tcPr>
          <w:p w14:paraId="4976FA44" w14:textId="2F2AAFEB"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t>20.</w:t>
            </w:r>
          </w:p>
        </w:tc>
        <w:tc>
          <w:tcPr>
            <w:tcW w:w="3998" w:type="dxa"/>
            <w:tcBorders>
              <w:bottom w:val="single" w:sz="4" w:space="0" w:color="auto"/>
            </w:tcBorders>
            <w:vAlign w:val="center"/>
          </w:tcPr>
          <w:p w14:paraId="746BD0ED" w14:textId="13ABA20A" w:rsidR="00307D78" w:rsidRPr="00E54028" w:rsidRDefault="00307D78" w:rsidP="00307D78">
            <w:pPr>
              <w:jc w:val="both"/>
              <w:rPr>
                <w:rFonts w:ascii="Arial" w:hAnsi="Arial" w:cs="Arial"/>
                <w:sz w:val="20"/>
                <w:szCs w:val="20"/>
                <w:shd w:val="clear" w:color="auto" w:fill="FFFFFF"/>
                <w:lang w:val="mn-MN"/>
              </w:rPr>
            </w:pPr>
            <w:r w:rsidRPr="00E54028">
              <w:rPr>
                <w:rFonts w:ascii="Arial" w:eastAsiaTheme="minorEastAsia" w:hAnsi="Arial" w:cs="Arial"/>
                <w:sz w:val="20"/>
                <w:szCs w:val="20"/>
                <w:lang w:val="mn-MN"/>
              </w:rPr>
              <w:t xml:space="preserve">Худалдааны төвүүдийн махны үнэ, нөөцийн судалгаа хийж, дүн шинжилгээ хийж, саналаа танилцуулах. </w:t>
            </w:r>
          </w:p>
        </w:tc>
        <w:tc>
          <w:tcPr>
            <w:tcW w:w="1559" w:type="dxa"/>
            <w:tcBorders>
              <w:bottom w:val="single" w:sz="4" w:space="0" w:color="auto"/>
            </w:tcBorders>
            <w:vAlign w:val="center"/>
          </w:tcPr>
          <w:p w14:paraId="3A74210A" w14:textId="77777777" w:rsidR="00307D78" w:rsidRPr="00E54028" w:rsidRDefault="00307D78" w:rsidP="00307D78">
            <w:pPr>
              <w:pStyle w:val="ListParagraph"/>
              <w:ind w:left="0"/>
              <w:jc w:val="center"/>
              <w:rPr>
                <w:rFonts w:ascii="Arial" w:hAnsi="Arial" w:cs="Arial"/>
                <w:sz w:val="20"/>
                <w:szCs w:val="20"/>
                <w:lang w:val="mn-MN"/>
              </w:rPr>
            </w:pPr>
            <w:r w:rsidRPr="00E54028">
              <w:rPr>
                <w:rFonts w:ascii="Arial" w:hAnsi="Arial" w:cs="Arial"/>
                <w:sz w:val="20"/>
                <w:szCs w:val="20"/>
                <w:lang w:val="mn-MN"/>
              </w:rPr>
              <w:t>ХҮХҮХ,</w:t>
            </w:r>
          </w:p>
          <w:p w14:paraId="14245A72" w14:textId="77777777" w:rsidR="00307D78" w:rsidRPr="00E54028" w:rsidRDefault="00307D78" w:rsidP="00307D78">
            <w:pPr>
              <w:pStyle w:val="ListParagraph"/>
              <w:ind w:left="0"/>
              <w:jc w:val="center"/>
              <w:rPr>
                <w:rFonts w:ascii="Arial" w:hAnsi="Arial" w:cs="Arial"/>
                <w:sz w:val="20"/>
                <w:szCs w:val="20"/>
                <w:lang w:val="mn-MN"/>
              </w:rPr>
            </w:pPr>
            <w:r w:rsidRPr="00E54028">
              <w:rPr>
                <w:rFonts w:ascii="Arial" w:hAnsi="Arial" w:cs="Arial"/>
                <w:sz w:val="20"/>
                <w:szCs w:val="20"/>
                <w:lang w:val="mn-MN"/>
              </w:rPr>
              <w:t xml:space="preserve">Дүүргүүдийн ЗДТГ </w:t>
            </w:r>
          </w:p>
          <w:p w14:paraId="673B0636" w14:textId="77777777" w:rsidR="00307D78" w:rsidRPr="00E54028" w:rsidRDefault="00307D78" w:rsidP="00307D78">
            <w:pPr>
              <w:jc w:val="center"/>
              <w:rPr>
                <w:rFonts w:ascii="Arial" w:hAnsi="Arial" w:cs="Arial"/>
                <w:sz w:val="20"/>
                <w:szCs w:val="20"/>
                <w:shd w:val="clear" w:color="auto" w:fill="FFFFFF"/>
                <w:lang w:val="mn-MN"/>
              </w:rPr>
            </w:pPr>
          </w:p>
        </w:tc>
        <w:tc>
          <w:tcPr>
            <w:tcW w:w="1843" w:type="dxa"/>
            <w:tcBorders>
              <w:bottom w:val="single" w:sz="4" w:space="0" w:color="auto"/>
            </w:tcBorders>
            <w:vAlign w:val="center"/>
          </w:tcPr>
          <w:p w14:paraId="5E6A3808" w14:textId="51AE8AC6" w:rsidR="00307D78" w:rsidRPr="00E54028" w:rsidRDefault="00307D78" w:rsidP="00307D78">
            <w:pPr>
              <w:pStyle w:val="ListParagraph"/>
              <w:numPr>
                <w:ilvl w:val="0"/>
                <w:numId w:val="2"/>
              </w:numPr>
              <w:ind w:left="175" w:hanging="142"/>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Хамрагдсан ААНБ-ын тоо, </w:t>
            </w:r>
          </w:p>
        </w:tc>
        <w:tc>
          <w:tcPr>
            <w:tcW w:w="5670" w:type="dxa"/>
            <w:tcBorders>
              <w:bottom w:val="single" w:sz="4" w:space="0" w:color="auto"/>
            </w:tcBorders>
          </w:tcPr>
          <w:p w14:paraId="2BF472C2" w14:textId="300EB316"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Томоохон зах, худалдааны төвүүдээс махны нөөцийн  мэдээг тогтмол авч, ХХААХҮЯ болон  НОК-т мэдээлж байна. </w:t>
            </w:r>
            <w:r w:rsidRPr="00E54028">
              <w:rPr>
                <w:rFonts w:ascii="Arial" w:hAnsi="Arial" w:cs="Arial"/>
                <w:sz w:val="20"/>
                <w:szCs w:val="20"/>
              </w:rPr>
              <w:t xml:space="preserve">2020 оны 03 дугаар сарын 05-ны байдлаар </w:t>
            </w:r>
            <w:r w:rsidRPr="00E54028">
              <w:rPr>
                <w:rFonts w:ascii="Arial" w:eastAsia="Calibri" w:hAnsi="Arial" w:cs="Arial"/>
                <w:sz w:val="20"/>
                <w:szCs w:val="20"/>
              </w:rPr>
              <w:t>Нийслэл</w:t>
            </w:r>
            <w:r w:rsidRPr="00E54028">
              <w:rPr>
                <w:rFonts w:ascii="Arial" w:eastAsia="Calibri" w:hAnsi="Arial" w:cs="Arial"/>
                <w:sz w:val="20"/>
                <w:szCs w:val="20"/>
                <w:lang w:val="mn-MN"/>
              </w:rPr>
              <w:t xml:space="preserve">, дүүргийн </w:t>
            </w:r>
            <w:r w:rsidRPr="00E54028">
              <w:rPr>
                <w:rFonts w:ascii="Arial" w:eastAsia="Calibri" w:hAnsi="Arial" w:cs="Arial"/>
                <w:sz w:val="20"/>
                <w:szCs w:val="20"/>
              </w:rPr>
              <w:t xml:space="preserve"> “Хүнсээр хангах алба”-тай гэрээ байгуулсан мэргэжлийн ангиуд</w:t>
            </w:r>
            <w:r w:rsidRPr="00E54028">
              <w:rPr>
                <w:rFonts w:ascii="Arial" w:eastAsia="Calibri" w:hAnsi="Arial" w:cs="Arial"/>
                <w:sz w:val="20"/>
                <w:szCs w:val="20"/>
                <w:lang w:val="mn-MN"/>
              </w:rPr>
              <w:t xml:space="preserve">, </w:t>
            </w:r>
            <w:r w:rsidRPr="00E54028">
              <w:rPr>
                <w:rFonts w:ascii="Arial" w:eastAsia="Calibri" w:hAnsi="Arial" w:cs="Arial"/>
                <w:sz w:val="20"/>
                <w:szCs w:val="20"/>
              </w:rPr>
              <w:t>томоохон зах, худалдааны төвүүдэ</w:t>
            </w:r>
            <w:r w:rsidRPr="00E54028">
              <w:rPr>
                <w:rFonts w:ascii="Arial" w:eastAsia="Calibri" w:hAnsi="Arial" w:cs="Arial"/>
                <w:sz w:val="20"/>
                <w:szCs w:val="20"/>
                <w:lang w:val="mn-MN"/>
              </w:rPr>
              <w:t xml:space="preserve">эс авсан мэдээгээр </w:t>
            </w:r>
            <w:r w:rsidRPr="00E54028">
              <w:rPr>
                <w:rFonts w:ascii="Arial" w:hAnsi="Arial" w:cs="Arial"/>
                <w:sz w:val="20"/>
                <w:szCs w:val="20"/>
              </w:rPr>
              <w:t xml:space="preserve">махны нөөц 12750 тн буюу </w:t>
            </w:r>
            <w:r w:rsidRPr="00E54028">
              <w:rPr>
                <w:rFonts w:ascii="Arial" w:hAnsi="Arial" w:cs="Arial"/>
                <w:sz w:val="20"/>
                <w:szCs w:val="20"/>
                <w:lang w:val="mn-MN"/>
              </w:rPr>
              <w:t xml:space="preserve">жишсэн хүн амаар тооцоход </w:t>
            </w:r>
            <w:r w:rsidRPr="00E54028">
              <w:rPr>
                <w:rFonts w:ascii="Arial" w:hAnsi="Arial" w:cs="Arial"/>
                <w:sz w:val="20"/>
                <w:szCs w:val="20"/>
              </w:rPr>
              <w:t>111 хоногийн нөөцтэй, төмс, хүнсний ногооны нөөц 11698.15 тн  буюу 84  хоногийн нөөцтэй байна.</w:t>
            </w:r>
          </w:p>
        </w:tc>
        <w:tc>
          <w:tcPr>
            <w:tcW w:w="851" w:type="dxa"/>
            <w:tcBorders>
              <w:bottom w:val="single" w:sz="4" w:space="0" w:color="auto"/>
            </w:tcBorders>
            <w:vAlign w:val="center"/>
          </w:tcPr>
          <w:p w14:paraId="5BE34CE0" w14:textId="3EF90EB6" w:rsidR="00307D78" w:rsidRPr="00E54028" w:rsidRDefault="00307D78" w:rsidP="00D57EE3">
            <w:pPr>
              <w:jc w:val="center"/>
              <w:rPr>
                <w:rFonts w:ascii="Arial" w:hAnsi="Arial" w:cs="Arial"/>
                <w:sz w:val="20"/>
                <w:szCs w:val="20"/>
                <w:shd w:val="clear" w:color="auto" w:fill="FFFFFF"/>
              </w:rPr>
            </w:pPr>
            <w:r w:rsidRPr="00E54028">
              <w:rPr>
                <w:rFonts w:ascii="Arial" w:hAnsi="Arial" w:cs="Arial"/>
                <w:sz w:val="20"/>
                <w:szCs w:val="20"/>
                <w:shd w:val="clear" w:color="auto" w:fill="FFFFFF"/>
                <w:lang w:val="mn-MN"/>
              </w:rPr>
              <w:t>100</w:t>
            </w:r>
            <w:r w:rsidRPr="00E54028">
              <w:rPr>
                <w:rFonts w:ascii="Arial" w:hAnsi="Arial" w:cs="Arial"/>
                <w:sz w:val="20"/>
                <w:szCs w:val="20"/>
                <w:shd w:val="clear" w:color="auto" w:fill="FFFFFF"/>
              </w:rPr>
              <w:t>%</w:t>
            </w:r>
          </w:p>
        </w:tc>
      </w:tr>
      <w:tr w:rsidR="00307D78" w:rsidRPr="00E54028" w14:paraId="2B444677" w14:textId="77777777" w:rsidTr="00E56B86">
        <w:trPr>
          <w:trHeight w:val="272"/>
        </w:trPr>
        <w:tc>
          <w:tcPr>
            <w:tcW w:w="567" w:type="dxa"/>
            <w:vAlign w:val="center"/>
          </w:tcPr>
          <w:p w14:paraId="295DE760" w14:textId="73B62D09"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t>21.</w:t>
            </w:r>
          </w:p>
        </w:tc>
        <w:tc>
          <w:tcPr>
            <w:tcW w:w="3998" w:type="dxa"/>
            <w:tcBorders>
              <w:bottom w:val="single" w:sz="4" w:space="0" w:color="auto"/>
            </w:tcBorders>
          </w:tcPr>
          <w:p w14:paraId="2EEAB911" w14:textId="77777777" w:rsidR="00307D78" w:rsidRPr="00E54028" w:rsidRDefault="00307D78" w:rsidP="00307D78">
            <w:pPr>
              <w:pStyle w:val="NoSpacing"/>
              <w:jc w:val="both"/>
              <w:rPr>
                <w:rFonts w:ascii="Arial" w:eastAsiaTheme="minorHAnsi" w:hAnsi="Arial" w:cs="Arial"/>
                <w:sz w:val="20"/>
                <w:szCs w:val="20"/>
                <w:lang w:val="mn-MN"/>
              </w:rPr>
            </w:pPr>
            <w:r w:rsidRPr="00E54028">
              <w:rPr>
                <w:rFonts w:ascii="Arial" w:eastAsiaTheme="minorHAnsi" w:hAnsi="Arial" w:cs="Arial"/>
                <w:sz w:val="20"/>
                <w:szCs w:val="20"/>
                <w:lang w:val="mn-MN"/>
              </w:rPr>
              <w:t xml:space="preserve">НЗД-ын 2020.02.26-ны өдрийн А/223 дугаар захирамжийг хэрэгжүүлэхтэй холбогдуулан дараах арга хэмжээг авч, үйлчилгээ эрхлэгчдэд бүх сувгаар </w:t>
            </w:r>
            <w:r w:rsidRPr="00E54028">
              <w:rPr>
                <w:rFonts w:ascii="Arial" w:eastAsiaTheme="minorHAnsi" w:hAnsi="Arial" w:cs="Arial"/>
                <w:b/>
                <w:sz w:val="20"/>
                <w:szCs w:val="20"/>
                <w:lang w:val="mn-MN"/>
              </w:rPr>
              <w:lastRenderedPageBreak/>
              <w:t>мэдэгдэх, хяналт шалгалтыг</w:t>
            </w:r>
            <w:r w:rsidRPr="00E54028">
              <w:rPr>
                <w:rFonts w:ascii="Arial" w:eastAsiaTheme="minorHAnsi" w:hAnsi="Arial" w:cs="Arial"/>
                <w:sz w:val="20"/>
                <w:szCs w:val="20"/>
                <w:lang w:val="mn-MN"/>
              </w:rPr>
              <w:t xml:space="preserve"> холбогдох байгууллаг</w:t>
            </w:r>
          </w:p>
          <w:p w14:paraId="7DCA9252" w14:textId="77777777" w:rsidR="00307D78" w:rsidRPr="00E54028" w:rsidRDefault="00307D78" w:rsidP="00307D78">
            <w:pPr>
              <w:pStyle w:val="NoSpacing"/>
              <w:jc w:val="both"/>
              <w:rPr>
                <w:rFonts w:ascii="Arial" w:eastAsiaTheme="minorHAnsi" w:hAnsi="Arial" w:cs="Arial"/>
                <w:sz w:val="20"/>
                <w:szCs w:val="20"/>
                <w:lang w:val="mn-MN"/>
              </w:rPr>
            </w:pPr>
            <w:r w:rsidRPr="00E54028">
              <w:rPr>
                <w:rFonts w:ascii="Arial" w:eastAsiaTheme="minorHAnsi" w:hAnsi="Arial" w:cs="Arial"/>
                <w:sz w:val="20"/>
                <w:szCs w:val="20"/>
                <w:lang w:val="mn-MN"/>
              </w:rPr>
              <w:t xml:space="preserve">аадтай хамтран зохион байгуулж, зөрчил гаргасан хуулийн этгээдийн үйлчилгээ эрхлэх гэрээ, тусгай зөвшөөрлийг цуцлах хүртэл арга хэмжээ авах, УБЗАА-ны ХҮХҮХ-т тайлагнаж байх, ажлаа олон нийтэд сурталчилж мэдээлж ажиллах. </w:t>
            </w:r>
          </w:p>
          <w:p w14:paraId="5F5C4920" w14:textId="77777777" w:rsidR="00307D78" w:rsidRPr="00E54028" w:rsidRDefault="00307D78" w:rsidP="00307D78">
            <w:pPr>
              <w:pStyle w:val="NoSpacing"/>
              <w:numPr>
                <w:ilvl w:val="0"/>
                <w:numId w:val="25"/>
              </w:numPr>
              <w:jc w:val="both"/>
              <w:rPr>
                <w:rFonts w:ascii="Arial" w:eastAsiaTheme="minorHAnsi" w:hAnsi="Arial" w:cs="Arial"/>
                <w:sz w:val="20"/>
                <w:szCs w:val="20"/>
                <w:lang w:val="mn-MN"/>
              </w:rPr>
            </w:pPr>
            <w:r w:rsidRPr="00E54028">
              <w:rPr>
                <w:rFonts w:ascii="Arial" w:eastAsiaTheme="minorHAnsi" w:hAnsi="Arial" w:cs="Arial"/>
                <w:b/>
                <w:sz w:val="20"/>
                <w:szCs w:val="20"/>
                <w:lang w:val="mn-MN"/>
              </w:rPr>
              <w:t>Бүх төрлийн баар</w:t>
            </w:r>
            <w:r w:rsidRPr="00E54028">
              <w:rPr>
                <w:rFonts w:ascii="Arial" w:eastAsiaTheme="minorHAnsi" w:hAnsi="Arial" w:cs="Arial"/>
                <w:sz w:val="20"/>
                <w:szCs w:val="20"/>
                <w:lang w:val="mn-MN"/>
              </w:rPr>
              <w:t xml:space="preserve">, спорт, шашин, урлаг соёлын газар буюу сүм хийд, </w:t>
            </w:r>
            <w:r w:rsidRPr="00E54028">
              <w:rPr>
                <w:rFonts w:ascii="Arial" w:eastAsiaTheme="minorHAnsi" w:hAnsi="Arial" w:cs="Arial"/>
                <w:b/>
                <w:sz w:val="20"/>
                <w:szCs w:val="20"/>
                <w:lang w:val="mn-MN"/>
              </w:rPr>
              <w:t xml:space="preserve">цанын бааз, заал, биллиард, саун, </w:t>
            </w:r>
            <w:r w:rsidRPr="00E54028">
              <w:rPr>
                <w:rFonts w:ascii="Arial" w:eastAsiaTheme="minorHAnsi" w:hAnsi="Arial" w:cs="Arial"/>
                <w:sz w:val="20"/>
                <w:szCs w:val="20"/>
                <w:lang w:val="mn-MN"/>
              </w:rPr>
              <w:t xml:space="preserve">бассейн, фитнесс, бүжиг, иогийн клуб, </w:t>
            </w:r>
            <w:r w:rsidRPr="00E54028">
              <w:rPr>
                <w:rFonts w:ascii="Arial" w:eastAsiaTheme="minorHAnsi" w:hAnsi="Arial" w:cs="Arial"/>
                <w:b/>
                <w:sz w:val="20"/>
                <w:szCs w:val="20"/>
                <w:lang w:val="mn-MN"/>
              </w:rPr>
              <w:t>амралт, жуулчны бааз, дэн буудал,</w:t>
            </w:r>
            <w:r w:rsidRPr="00E54028">
              <w:rPr>
                <w:rFonts w:ascii="Arial" w:eastAsiaTheme="minorHAnsi" w:hAnsi="Arial" w:cs="Arial"/>
                <w:sz w:val="20"/>
                <w:szCs w:val="20"/>
                <w:lang w:val="mn-MN"/>
              </w:rPr>
              <w:t xml:space="preserve"> кинотеатр, жолооны курс, </w:t>
            </w:r>
            <w:r w:rsidRPr="00E54028">
              <w:rPr>
                <w:rFonts w:ascii="Arial" w:eastAsiaTheme="minorHAnsi" w:hAnsi="Arial" w:cs="Arial"/>
                <w:b/>
                <w:sz w:val="20"/>
                <w:szCs w:val="20"/>
                <w:lang w:val="mn-MN"/>
              </w:rPr>
              <w:t xml:space="preserve">цахим болон бага насны хүүхдийн төрөл бүрийн тоглоомын </w:t>
            </w:r>
            <w:r w:rsidRPr="00E54028">
              <w:rPr>
                <w:rFonts w:ascii="Arial" w:eastAsiaTheme="minorHAnsi" w:hAnsi="Arial" w:cs="Arial"/>
                <w:sz w:val="20"/>
                <w:szCs w:val="20"/>
                <w:lang w:val="mn-MN"/>
              </w:rPr>
              <w:t xml:space="preserve">үйл ажиллагааг 03-р сарын 30-ныг хүртэл түр зогсоох,  </w:t>
            </w:r>
          </w:p>
          <w:p w14:paraId="726E3BD8" w14:textId="77777777" w:rsidR="00307D78" w:rsidRPr="00E54028" w:rsidRDefault="00307D78" w:rsidP="00307D78">
            <w:pPr>
              <w:pStyle w:val="NoSpacing"/>
              <w:numPr>
                <w:ilvl w:val="0"/>
                <w:numId w:val="25"/>
              </w:numPr>
              <w:jc w:val="both"/>
              <w:rPr>
                <w:rFonts w:ascii="Arial" w:eastAsiaTheme="minorHAnsi" w:hAnsi="Arial" w:cs="Arial"/>
                <w:sz w:val="20"/>
                <w:szCs w:val="20"/>
                <w:lang w:val="mn-MN"/>
              </w:rPr>
            </w:pPr>
            <w:r w:rsidRPr="00E54028">
              <w:rPr>
                <w:rFonts w:ascii="Arial" w:eastAsiaTheme="minorHAnsi" w:hAnsi="Arial" w:cs="Arial"/>
                <w:sz w:val="20"/>
                <w:szCs w:val="20"/>
                <w:lang w:val="mn-MN"/>
              </w:rPr>
              <w:t>Ресторан, кафе, зоогийн газар, сүлжээ хоолны газрыг 22 цаг хүртэл ажиллуулах,</w:t>
            </w:r>
          </w:p>
          <w:p w14:paraId="12821EE0" w14:textId="09FACAE7" w:rsidR="00307D78" w:rsidRPr="00E54028" w:rsidRDefault="00307D78" w:rsidP="00307D78">
            <w:pPr>
              <w:jc w:val="both"/>
              <w:rPr>
                <w:rFonts w:ascii="Arial" w:hAnsi="Arial" w:cs="Arial"/>
                <w:sz w:val="20"/>
                <w:szCs w:val="20"/>
                <w:shd w:val="clear" w:color="auto" w:fill="FFFFFF"/>
                <w:lang w:val="mn-MN"/>
              </w:rPr>
            </w:pPr>
            <w:r w:rsidRPr="00E54028">
              <w:rPr>
                <w:rFonts w:ascii="Arial" w:eastAsiaTheme="minorHAnsi" w:hAnsi="Arial" w:cs="Arial"/>
                <w:sz w:val="20"/>
                <w:szCs w:val="20"/>
                <w:lang w:val="mn-MN"/>
              </w:rPr>
              <w:t>Зөрчил гаргасан баарны үйлчилгээ эрхлэгчийн талаархи мэдээллийг УБЗАА-нд ирүүлэх, ХХҮҮХ-ээс нэгтгэж танилцуулах.</w:t>
            </w:r>
          </w:p>
        </w:tc>
        <w:tc>
          <w:tcPr>
            <w:tcW w:w="1559" w:type="dxa"/>
            <w:tcBorders>
              <w:bottom w:val="single" w:sz="4" w:space="0" w:color="auto"/>
            </w:tcBorders>
          </w:tcPr>
          <w:p w14:paraId="7546B617" w14:textId="77777777" w:rsidR="00307D78" w:rsidRPr="00E54028" w:rsidRDefault="00307D78" w:rsidP="00307D78">
            <w:pPr>
              <w:pStyle w:val="ListParagraph"/>
              <w:ind w:left="0"/>
              <w:jc w:val="center"/>
              <w:rPr>
                <w:rFonts w:ascii="Arial" w:hAnsi="Arial" w:cs="Arial"/>
                <w:sz w:val="20"/>
                <w:szCs w:val="20"/>
                <w:lang w:val="mn-MN"/>
              </w:rPr>
            </w:pPr>
            <w:r w:rsidRPr="00E54028">
              <w:rPr>
                <w:rFonts w:ascii="Arial" w:hAnsi="Arial" w:cs="Arial"/>
                <w:sz w:val="20"/>
                <w:szCs w:val="20"/>
                <w:lang w:val="mn-MN"/>
              </w:rPr>
              <w:lastRenderedPageBreak/>
              <w:t>Дүүргүүдийн</w:t>
            </w:r>
          </w:p>
          <w:p w14:paraId="34C476B5" w14:textId="77777777" w:rsidR="00307D78" w:rsidRPr="00E54028" w:rsidRDefault="00307D78" w:rsidP="00307D78">
            <w:pPr>
              <w:pStyle w:val="ListParagraph"/>
              <w:ind w:left="0"/>
              <w:jc w:val="center"/>
              <w:rPr>
                <w:rFonts w:ascii="Arial" w:hAnsi="Arial" w:cs="Arial"/>
                <w:sz w:val="20"/>
                <w:szCs w:val="20"/>
                <w:lang w:val="mn-MN"/>
              </w:rPr>
            </w:pPr>
            <w:r w:rsidRPr="00E54028">
              <w:rPr>
                <w:rFonts w:ascii="Arial" w:hAnsi="Arial" w:cs="Arial"/>
                <w:sz w:val="20"/>
                <w:szCs w:val="20"/>
                <w:lang w:val="mn-MN"/>
              </w:rPr>
              <w:t xml:space="preserve"> ЗДТГ,</w:t>
            </w:r>
          </w:p>
          <w:p w14:paraId="700ADC63" w14:textId="77777777" w:rsidR="00307D78" w:rsidRPr="00E54028" w:rsidRDefault="00307D78" w:rsidP="00307D78">
            <w:pPr>
              <w:pStyle w:val="ListParagraph"/>
              <w:ind w:left="0"/>
              <w:jc w:val="center"/>
              <w:rPr>
                <w:rFonts w:ascii="Arial" w:hAnsi="Arial" w:cs="Arial"/>
                <w:sz w:val="20"/>
                <w:szCs w:val="20"/>
                <w:lang w:val="mn-MN"/>
              </w:rPr>
            </w:pPr>
          </w:p>
          <w:p w14:paraId="6BB5AB9D" w14:textId="77777777" w:rsidR="00307D78" w:rsidRPr="00E54028" w:rsidRDefault="00307D78" w:rsidP="00307D78">
            <w:pPr>
              <w:pStyle w:val="ListParagraph"/>
              <w:ind w:left="0"/>
              <w:jc w:val="center"/>
              <w:rPr>
                <w:rFonts w:ascii="Arial" w:hAnsi="Arial" w:cs="Arial"/>
                <w:sz w:val="20"/>
                <w:szCs w:val="20"/>
                <w:lang w:val="mn-MN"/>
              </w:rPr>
            </w:pPr>
            <w:r w:rsidRPr="00E54028">
              <w:rPr>
                <w:rFonts w:ascii="Arial" w:hAnsi="Arial" w:cs="Arial"/>
                <w:sz w:val="20"/>
                <w:szCs w:val="20"/>
                <w:lang w:val="mn-MN"/>
              </w:rPr>
              <w:t>ДХХ,</w:t>
            </w:r>
          </w:p>
          <w:p w14:paraId="3385845F" w14:textId="77777777" w:rsidR="00307D78" w:rsidRPr="00E54028" w:rsidRDefault="00307D78" w:rsidP="00307D78">
            <w:pPr>
              <w:pStyle w:val="ListParagraph"/>
              <w:ind w:left="0"/>
              <w:jc w:val="center"/>
              <w:rPr>
                <w:rFonts w:ascii="Arial" w:hAnsi="Arial" w:cs="Arial"/>
                <w:sz w:val="20"/>
                <w:szCs w:val="20"/>
                <w:lang w:val="mn-MN"/>
              </w:rPr>
            </w:pPr>
            <w:r w:rsidRPr="00E54028">
              <w:rPr>
                <w:rFonts w:ascii="Arial" w:hAnsi="Arial" w:cs="Arial"/>
                <w:sz w:val="20"/>
                <w:szCs w:val="20"/>
                <w:lang w:val="mn-MN"/>
              </w:rPr>
              <w:t>ХХҮҮХ,</w:t>
            </w:r>
          </w:p>
          <w:p w14:paraId="24E7386A" w14:textId="2433FE5D" w:rsidR="00307D78" w:rsidRPr="00E54028" w:rsidRDefault="00307D78" w:rsidP="00307D78">
            <w:pPr>
              <w:jc w:val="center"/>
              <w:rPr>
                <w:rFonts w:ascii="Arial" w:hAnsi="Arial" w:cs="Arial"/>
                <w:sz w:val="20"/>
                <w:szCs w:val="20"/>
                <w:shd w:val="clear" w:color="auto" w:fill="FFFFFF"/>
                <w:lang w:val="mn-MN"/>
              </w:rPr>
            </w:pPr>
            <w:r w:rsidRPr="00E54028">
              <w:rPr>
                <w:rFonts w:ascii="Arial" w:hAnsi="Arial" w:cs="Arial"/>
                <w:sz w:val="20"/>
                <w:szCs w:val="20"/>
                <w:lang w:val="mn-MN"/>
              </w:rPr>
              <w:lastRenderedPageBreak/>
              <w:t>НТҮГ</w:t>
            </w:r>
          </w:p>
        </w:tc>
        <w:tc>
          <w:tcPr>
            <w:tcW w:w="1843" w:type="dxa"/>
            <w:tcBorders>
              <w:bottom w:val="single" w:sz="4" w:space="0" w:color="auto"/>
            </w:tcBorders>
          </w:tcPr>
          <w:p w14:paraId="556C0775" w14:textId="79B2050E" w:rsidR="00307D78" w:rsidRPr="00E54028" w:rsidRDefault="00307D78" w:rsidP="00307D78">
            <w:pPr>
              <w:pStyle w:val="ListParagraph"/>
              <w:numPr>
                <w:ilvl w:val="0"/>
                <w:numId w:val="2"/>
              </w:numPr>
              <w:ind w:left="175" w:hanging="142"/>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lastRenderedPageBreak/>
              <w:t>Илрүүлсэн зөрчил, авсан арга хэмжээ</w:t>
            </w:r>
          </w:p>
        </w:tc>
        <w:tc>
          <w:tcPr>
            <w:tcW w:w="5670" w:type="dxa"/>
            <w:tcBorders>
              <w:bottom w:val="single" w:sz="4" w:space="0" w:color="auto"/>
            </w:tcBorders>
          </w:tcPr>
          <w:p w14:paraId="3D78F108" w14:textId="7777777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Нийсэлийн Засаг даргын А/108 дугаар захирамж хэрэгжсэн 2020 оны 01 дүгээр сарын 27-ны өдрөөс 02 дугаар сарын 26-ны өдрүүдэд давхардсан тоогоор нийслэлийн дүүрэг дэх цагдаагийн газар, хэлтсүүдээс офицер 3748, цагдаа 4263, нийт 8011 цагдаагийн алба хаагч, олон нийтийн </w:t>
            </w:r>
            <w:r w:rsidRPr="00E54028">
              <w:rPr>
                <w:rFonts w:ascii="Arial" w:hAnsi="Arial" w:cs="Arial"/>
                <w:sz w:val="20"/>
                <w:szCs w:val="20"/>
                <w:shd w:val="clear" w:color="auto" w:fill="FFFFFF"/>
                <w:lang w:val="mn-MN"/>
              </w:rPr>
              <w:lastRenderedPageBreak/>
              <w:t xml:space="preserve">цагдаа 2345, хэв журмын урамшилт эргүүл 1992 хүн, эргүүлийн 3824 чиглэлд 1316 автомашинтайгаар хяналт шалгалтын үүрэг гүйцэтгэж, давхардсан тоогоор баар, ресторан 4350, караоке 4091, их, дээд сургууль 609, ерөнхий боловсролын сургууль 1429, цэцэрлэг 1228, цахим тоглоомын газар 2044, амралтын газар 240, МСҮТөв 61, үзвэр үйлчилгээний газар 361, биеийн тамир спортын байгууллага 365, жолооны курс 299, хүүхдийн тоглоомын төв 102, нийт 15454 байгууллага, аж ахуйн нэгжийг шалгаж, 4283 аж ахуйн нэгж байгууллагад мэдэгдэл шаардлага хүргүүлж, олон нийтийг хамарсан үйл ажиллагаа явуулсан 8, захирамжаар тогтоосон цагийн хязгаар зөрчсөн 64, цахим тоглоом ажиллуулсан 27, автомат тоглоом ажиллуулсан 2, нийт 101 зөрчил илрүүлэн Зөрчлийн тухай хуульд зааснаар хариуцлага тооцсон. </w:t>
            </w:r>
          </w:p>
          <w:p w14:paraId="63C39EFD" w14:textId="77777777" w:rsidR="00307D78" w:rsidRPr="00E54028" w:rsidRDefault="00307D78" w:rsidP="00307D78">
            <w:pPr>
              <w:jc w:val="both"/>
              <w:rPr>
                <w:rFonts w:ascii="Arial" w:hAnsi="Arial" w:cs="Arial"/>
                <w:sz w:val="20"/>
                <w:szCs w:val="20"/>
                <w:shd w:val="clear" w:color="auto" w:fill="FFFFFF"/>
                <w:lang w:val="mn-MN"/>
              </w:rPr>
            </w:pPr>
          </w:p>
          <w:p w14:paraId="2C670240" w14:textId="62B73D01"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“Иргэдийн эрүүл мэндийг хамгаалах талаар авч хэрэгжүүлж байгаа ажлыг эрчимжүүлэх тухай” А/223 дугаар захирамжийг хэрэгжилтийг хангах чиглэлээр 2020 оны 02 дугаар сарын 27-ны өдрөөс 03 дугаар сарын 02-ны өдрүүдэд давхардсан тоогоор 1797 алба хаагч хяналт шалгалтаар ажиллаж  ресторан зоогийн газар 1127, кафе 643, хүнсний дэлгүүр 1605, баар 640, караоке 889, цахим тоглоомын газар 323, биллярд 129, дэн буудал 783, саун массаж 141, сүлжээ хоолны газар 285,  шашины байгууллага 347, их дээд сургууль 95, МСҮТ 48, ЕБС 320, цэцэрлэг 351, жолооны курс 81, соёл урлаг үзвэр үйлчилгээний газар 31, биеийн тамир спортын байгууллага 122, фитнесс клуб 159, хүүхдийн тоглоомын төв 28, бассейн 35, нийтийн бүжгийн клуб 13, иогийн клуб 15, амралтын газар 156,  жуулчны бааз 40, цанын бааз 7 нийт 8140 аж ахуйн нэгжийг шалгаж 2093 мэдэгдэл, шаардлага өгч, захирамжийн заалт зөрчсөн 49 зөрчил илрүүлэн шалгаж байна.</w:t>
            </w:r>
          </w:p>
        </w:tc>
        <w:tc>
          <w:tcPr>
            <w:tcW w:w="851" w:type="dxa"/>
            <w:tcBorders>
              <w:bottom w:val="single" w:sz="4" w:space="0" w:color="auto"/>
            </w:tcBorders>
            <w:vAlign w:val="center"/>
          </w:tcPr>
          <w:p w14:paraId="06CE1690" w14:textId="2AAC3B30" w:rsidR="00307D78" w:rsidRPr="00E54028" w:rsidRDefault="00307D78" w:rsidP="00D57EE3">
            <w:pPr>
              <w:jc w:val="center"/>
              <w:rPr>
                <w:rFonts w:ascii="Arial" w:hAnsi="Arial" w:cs="Arial"/>
                <w:sz w:val="20"/>
                <w:szCs w:val="20"/>
                <w:shd w:val="clear" w:color="auto" w:fill="FFFFFF"/>
              </w:rPr>
            </w:pPr>
            <w:r w:rsidRPr="00E54028">
              <w:rPr>
                <w:rFonts w:ascii="Arial" w:hAnsi="Arial" w:cs="Arial"/>
                <w:sz w:val="20"/>
                <w:szCs w:val="20"/>
                <w:shd w:val="clear" w:color="auto" w:fill="FFFFFF"/>
                <w:lang w:val="mn-MN"/>
              </w:rPr>
              <w:lastRenderedPageBreak/>
              <w:t>100</w:t>
            </w:r>
            <w:r w:rsidRPr="00E54028">
              <w:rPr>
                <w:rFonts w:ascii="Arial" w:hAnsi="Arial" w:cs="Arial"/>
                <w:sz w:val="20"/>
                <w:szCs w:val="20"/>
                <w:shd w:val="clear" w:color="auto" w:fill="FFFFFF"/>
              </w:rPr>
              <w:t>%</w:t>
            </w:r>
          </w:p>
        </w:tc>
      </w:tr>
      <w:tr w:rsidR="00D47005" w:rsidRPr="00E54028" w14:paraId="269DE0B6" w14:textId="77777777" w:rsidTr="00E56B86">
        <w:trPr>
          <w:trHeight w:val="272"/>
        </w:trPr>
        <w:tc>
          <w:tcPr>
            <w:tcW w:w="567" w:type="dxa"/>
            <w:vAlign w:val="center"/>
          </w:tcPr>
          <w:p w14:paraId="49D4307E" w14:textId="2746B017" w:rsidR="00D47005" w:rsidRPr="00E54028" w:rsidRDefault="00D47005" w:rsidP="00D47005">
            <w:pPr>
              <w:contextualSpacing/>
              <w:jc w:val="center"/>
              <w:rPr>
                <w:rFonts w:ascii="Arial" w:hAnsi="Arial" w:cs="Arial"/>
                <w:sz w:val="20"/>
                <w:szCs w:val="20"/>
                <w:lang w:val="mn-MN"/>
              </w:rPr>
            </w:pPr>
            <w:r w:rsidRPr="00E54028">
              <w:rPr>
                <w:rFonts w:ascii="Arial" w:hAnsi="Arial" w:cs="Arial"/>
                <w:sz w:val="20"/>
                <w:szCs w:val="20"/>
                <w:lang w:val="mn-MN"/>
              </w:rPr>
              <w:lastRenderedPageBreak/>
              <w:t>25.</w:t>
            </w:r>
          </w:p>
        </w:tc>
        <w:tc>
          <w:tcPr>
            <w:tcW w:w="3998" w:type="dxa"/>
            <w:tcBorders>
              <w:bottom w:val="single" w:sz="4" w:space="0" w:color="auto"/>
            </w:tcBorders>
          </w:tcPr>
          <w:p w14:paraId="6C553DBE" w14:textId="5DDE1F0C" w:rsidR="00D47005" w:rsidRPr="00E54028" w:rsidRDefault="00D47005" w:rsidP="00D47005">
            <w:pPr>
              <w:jc w:val="both"/>
              <w:rPr>
                <w:rFonts w:ascii="Arial" w:hAnsi="Arial" w:cs="Arial"/>
                <w:sz w:val="20"/>
                <w:szCs w:val="20"/>
                <w:shd w:val="clear" w:color="auto" w:fill="FFFFFF"/>
                <w:lang w:val="mn-MN"/>
              </w:rPr>
            </w:pPr>
            <w:r w:rsidRPr="00E54028">
              <w:rPr>
                <w:rFonts w:ascii="Arial" w:hAnsi="Arial" w:cs="Arial"/>
                <w:sz w:val="20"/>
                <w:szCs w:val="20"/>
                <w:lang w:val="mn-MN"/>
              </w:rPr>
              <w:t xml:space="preserve">ЧД-ийн 18, СХД-ийн 40-р, СБД-ийн 14-р  Хороонд гарч буй хөрсний уснаас үүдэж бий болсон халиа дошинг цэвэрлэх, айл өрхийг усанд автахаас урьдчилан сэргийлэх чиглэлээр авч хэрэгжүүлсэн </w:t>
            </w:r>
            <w:r w:rsidRPr="00E54028">
              <w:rPr>
                <w:rFonts w:ascii="Arial" w:hAnsi="Arial" w:cs="Arial"/>
                <w:sz w:val="20"/>
                <w:szCs w:val="20"/>
                <w:lang w:val="mn-MN"/>
              </w:rPr>
              <w:lastRenderedPageBreak/>
              <w:t xml:space="preserve">арга хэмжээ, цаашид халиа дошин үүсэж болзошгүй байршлуудын судалгааг гаргаж Нийслэлийн Засаг даргын Зөвлөлийн хуралд танилцуулах. </w:t>
            </w:r>
          </w:p>
        </w:tc>
        <w:tc>
          <w:tcPr>
            <w:tcW w:w="1559" w:type="dxa"/>
            <w:tcBorders>
              <w:bottom w:val="single" w:sz="4" w:space="0" w:color="auto"/>
            </w:tcBorders>
            <w:vAlign w:val="center"/>
          </w:tcPr>
          <w:p w14:paraId="2D59EE25" w14:textId="77777777" w:rsidR="00D47005" w:rsidRPr="00E54028" w:rsidRDefault="00D47005" w:rsidP="00D47005">
            <w:pPr>
              <w:jc w:val="center"/>
              <w:rPr>
                <w:rFonts w:ascii="Arial" w:hAnsi="Arial" w:cs="Arial"/>
                <w:sz w:val="20"/>
                <w:szCs w:val="20"/>
                <w:lang w:val="mn-MN"/>
              </w:rPr>
            </w:pPr>
            <w:r w:rsidRPr="00E54028">
              <w:rPr>
                <w:rFonts w:ascii="Arial" w:hAnsi="Arial" w:cs="Arial"/>
                <w:sz w:val="20"/>
                <w:szCs w:val="20"/>
                <w:lang w:val="mn-MN"/>
              </w:rPr>
              <w:lastRenderedPageBreak/>
              <w:t>ХИБХ,</w:t>
            </w:r>
          </w:p>
          <w:p w14:paraId="6E11D2A9" w14:textId="77777777" w:rsidR="00D47005" w:rsidRPr="00E54028" w:rsidRDefault="00D47005" w:rsidP="00D47005">
            <w:pPr>
              <w:jc w:val="center"/>
              <w:rPr>
                <w:rFonts w:ascii="Arial" w:hAnsi="Arial" w:cs="Arial"/>
                <w:sz w:val="20"/>
                <w:szCs w:val="20"/>
                <w:lang w:val="mn-MN"/>
              </w:rPr>
            </w:pPr>
            <w:r w:rsidRPr="00E54028">
              <w:rPr>
                <w:rFonts w:ascii="Arial" w:hAnsi="Arial" w:cs="Arial"/>
                <w:sz w:val="20"/>
                <w:szCs w:val="20"/>
                <w:lang w:val="mn-MN"/>
              </w:rPr>
              <w:t>НОБГ,</w:t>
            </w:r>
          </w:p>
          <w:p w14:paraId="1D2E986A" w14:textId="3CCB99B3" w:rsidR="00D47005" w:rsidRPr="00E54028" w:rsidRDefault="00D47005" w:rsidP="00D47005">
            <w:pPr>
              <w:jc w:val="center"/>
              <w:rPr>
                <w:rFonts w:ascii="Arial" w:hAnsi="Arial" w:cs="Arial"/>
                <w:sz w:val="20"/>
                <w:szCs w:val="20"/>
                <w:shd w:val="clear" w:color="auto" w:fill="FFFFFF"/>
                <w:lang w:val="mn-MN"/>
              </w:rPr>
            </w:pPr>
            <w:r w:rsidRPr="00E54028">
              <w:rPr>
                <w:rFonts w:ascii="Arial" w:hAnsi="Arial" w:cs="Arial"/>
                <w:sz w:val="20"/>
                <w:szCs w:val="20"/>
                <w:lang w:val="mn-MN"/>
              </w:rPr>
              <w:t>ГУББГ ОНӨААТҮГ</w:t>
            </w:r>
          </w:p>
        </w:tc>
        <w:tc>
          <w:tcPr>
            <w:tcW w:w="1843" w:type="dxa"/>
            <w:tcBorders>
              <w:bottom w:val="single" w:sz="4" w:space="0" w:color="auto"/>
            </w:tcBorders>
          </w:tcPr>
          <w:p w14:paraId="1F99CDB0" w14:textId="69D44F0D" w:rsidR="00D47005" w:rsidRPr="00E54028" w:rsidRDefault="00D47005" w:rsidP="00D47005">
            <w:pPr>
              <w:pStyle w:val="ListParagraph"/>
              <w:numPr>
                <w:ilvl w:val="0"/>
                <w:numId w:val="2"/>
              </w:numPr>
              <w:ind w:left="175" w:hanging="142"/>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Хамтран бэлтгэсэн танилцууга, хурлаар </w:t>
            </w:r>
            <w:r w:rsidRPr="00E54028">
              <w:rPr>
                <w:rFonts w:ascii="Arial" w:hAnsi="Arial" w:cs="Arial"/>
                <w:sz w:val="20"/>
                <w:szCs w:val="20"/>
                <w:shd w:val="clear" w:color="auto" w:fill="FFFFFF"/>
                <w:lang w:val="mn-MN"/>
              </w:rPr>
              <w:lastRenderedPageBreak/>
              <w:t>танилцуулсан байдал</w:t>
            </w:r>
          </w:p>
        </w:tc>
        <w:tc>
          <w:tcPr>
            <w:tcW w:w="5670" w:type="dxa"/>
            <w:tcBorders>
              <w:bottom w:val="single" w:sz="4" w:space="0" w:color="auto"/>
            </w:tcBorders>
          </w:tcPr>
          <w:p w14:paraId="10E99C90" w14:textId="77777777" w:rsidR="00D47005" w:rsidRPr="00E54028" w:rsidRDefault="00D47005" w:rsidP="00D47005">
            <w:pPr>
              <w:jc w:val="both"/>
              <w:rPr>
                <w:rFonts w:ascii="Arial" w:hAnsi="Arial" w:cs="Arial"/>
                <w:sz w:val="20"/>
                <w:szCs w:val="20"/>
                <w:shd w:val="clear" w:color="auto" w:fill="FFFFFF"/>
                <w:lang w:val="mn-MN"/>
              </w:rPr>
            </w:pPr>
            <w:r w:rsidRPr="00E54028">
              <w:rPr>
                <w:rFonts w:ascii="Arial" w:hAnsi="Arial" w:cs="Arial"/>
                <w:sz w:val="20"/>
                <w:szCs w:val="20"/>
                <w:lang w:val="mn-MN"/>
              </w:rPr>
              <w:lastRenderedPageBreak/>
              <w:t xml:space="preserve">Нийслэлийн хэмжээнд халиа дошинг цэвэрлэх, айл өрхийг усанд автахаас урьдчилан сэргийлэх чиглэлээр авч хэрэгжүүлэх арга хэмжээ, цаашид халиа дошин үүсэж болзошгүй байршлуудын судалгааг гаргаж </w:t>
            </w:r>
            <w:r w:rsidRPr="00E54028">
              <w:rPr>
                <w:rFonts w:ascii="Arial" w:hAnsi="Arial" w:cs="Arial"/>
                <w:sz w:val="20"/>
                <w:szCs w:val="20"/>
                <w:shd w:val="clear" w:color="auto" w:fill="FFFFFF"/>
                <w:lang w:val="mn-MN"/>
              </w:rPr>
              <w:t>НЗД-ын 2020.03.12-ны өдрийн зөвлөлийн хураллд танилцуулсан.</w:t>
            </w:r>
          </w:p>
          <w:p w14:paraId="6D27F6EF" w14:textId="77777777" w:rsidR="00D47005" w:rsidRPr="00E54028" w:rsidRDefault="00D47005" w:rsidP="00D47005">
            <w:pPr>
              <w:jc w:val="both"/>
              <w:rPr>
                <w:rFonts w:ascii="Arial" w:hAnsi="Arial" w:cs="Arial"/>
                <w:sz w:val="20"/>
                <w:szCs w:val="20"/>
                <w:shd w:val="clear" w:color="auto" w:fill="FFFFFF"/>
                <w:lang w:val="mn-MN"/>
              </w:rPr>
            </w:pPr>
          </w:p>
          <w:p w14:paraId="313918A0" w14:textId="77777777" w:rsidR="00D47005" w:rsidRPr="00E54028" w:rsidRDefault="00D47005" w:rsidP="00D47005">
            <w:pPr>
              <w:jc w:val="both"/>
              <w:rPr>
                <w:rFonts w:ascii="Arial" w:hAnsi="Arial" w:cs="Arial"/>
                <w:sz w:val="20"/>
                <w:szCs w:val="20"/>
                <w:shd w:val="clear" w:color="auto" w:fill="FFFFFF"/>
                <w:lang w:val="mn-MN"/>
              </w:rPr>
            </w:pPr>
            <w:r w:rsidRPr="00E54028">
              <w:rPr>
                <w:rFonts w:ascii="Arial" w:hAnsi="Arial" w:cs="Arial"/>
                <w:b/>
                <w:sz w:val="20"/>
                <w:szCs w:val="20"/>
                <w:shd w:val="clear" w:color="auto" w:fill="FFFFFF"/>
                <w:lang w:val="mn-MN"/>
              </w:rPr>
              <w:t xml:space="preserve">ГУББГ: </w:t>
            </w:r>
            <w:r w:rsidRPr="00E54028">
              <w:rPr>
                <w:rFonts w:ascii="Arial" w:hAnsi="Arial" w:cs="Arial"/>
                <w:sz w:val="20"/>
                <w:szCs w:val="20"/>
                <w:shd w:val="clear" w:color="auto" w:fill="FFFFFF"/>
                <w:lang w:val="mn-MN"/>
              </w:rPr>
              <w:t xml:space="preserve">1. ЧД-ийн 18-р хорооны зааг болох СБД-ийн 14-р хорооны нутаг дэвсгэрт байрлах Чингэлтэйн уулын далан сувагт халиа дошин багасгах ажлыг 2020.01.02-03.02-ны хооронд 7 удаагийн давтамжтайгаар үзлэг шалгалт хийж, халиа дошин багасгаж, инженер техникийн ажилтан 2, засварчин 11,   0,65 м3 шанагат экскаватор 1, гинжит экскаватор 1, хүнд даацын ачааны машин /6-20 тн/ 4, үйлчилгээний машин 1 бүрэлдэхүүнтэйгээр ажилласан. </w:t>
            </w:r>
          </w:p>
          <w:p w14:paraId="767277E1" w14:textId="77777777" w:rsidR="00D47005" w:rsidRPr="00E54028" w:rsidRDefault="00D47005" w:rsidP="00D47005">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Халиа дошин багасгах ажлын хүрээнд нийт 4982 м3 мөсийг ухаж суваг татах, суваг сэргээх, овоолох, ажлыг механизмаар 3760 м3, гараар 526,8 м3 мөсийг гүйцэтгэж, 715 м3 мөсийг ачиж тээвэрлэн төвлөрсөн цэгт буулган халиа дошин үүсэхээс сэргийлэн аюулгүй байдлыг ханган ажилласан.</w:t>
            </w:r>
          </w:p>
          <w:p w14:paraId="6A748EBC" w14:textId="206DF710" w:rsidR="00D47005" w:rsidRPr="00E54028" w:rsidRDefault="00D47005" w:rsidP="00D47005">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2. 2020.01.09-03.10-ны хооронд СХД-ийн 40-р хороо, Цэргийн ангийн гудамжинд хөрсний уснаас халиа дошин үүсэхээс урьдчилан сэргийлэн 200 у/м, 2 м өргөнтэй, 1 м гүнтэй суваг татан, 20 м*20 м цүнхээл ухаж, усыг гном насосоор 10 тн усны машинд юүлж соруулан нийт 561 рейсээр 5610 тн ус соруулж зайлуулсан.</w:t>
            </w:r>
          </w:p>
        </w:tc>
        <w:tc>
          <w:tcPr>
            <w:tcW w:w="851" w:type="dxa"/>
            <w:tcBorders>
              <w:bottom w:val="single" w:sz="4" w:space="0" w:color="auto"/>
            </w:tcBorders>
            <w:vAlign w:val="center"/>
          </w:tcPr>
          <w:p w14:paraId="1494AC2C" w14:textId="35ABF243" w:rsidR="00D47005" w:rsidRPr="00E54028" w:rsidRDefault="00D47005" w:rsidP="00D57EE3">
            <w:pPr>
              <w:jc w:val="center"/>
              <w:rPr>
                <w:rFonts w:ascii="Arial" w:hAnsi="Arial" w:cs="Arial"/>
                <w:sz w:val="20"/>
                <w:szCs w:val="20"/>
                <w:shd w:val="clear" w:color="auto" w:fill="FFFFFF"/>
              </w:rPr>
            </w:pPr>
            <w:r w:rsidRPr="00E54028">
              <w:rPr>
                <w:rFonts w:ascii="Arial" w:hAnsi="Arial" w:cs="Arial"/>
                <w:sz w:val="20"/>
                <w:szCs w:val="20"/>
                <w:shd w:val="clear" w:color="auto" w:fill="FFFFFF"/>
              </w:rPr>
              <w:lastRenderedPageBreak/>
              <w:t>100%</w:t>
            </w:r>
          </w:p>
        </w:tc>
      </w:tr>
      <w:tr w:rsidR="00D47005" w:rsidRPr="00E54028" w14:paraId="044FFB0A" w14:textId="77777777" w:rsidTr="00E56B86">
        <w:trPr>
          <w:trHeight w:val="272"/>
        </w:trPr>
        <w:tc>
          <w:tcPr>
            <w:tcW w:w="567" w:type="dxa"/>
            <w:vAlign w:val="center"/>
          </w:tcPr>
          <w:p w14:paraId="772A72AD" w14:textId="2079B8D4" w:rsidR="00D47005" w:rsidRPr="00E54028" w:rsidRDefault="00D47005" w:rsidP="00D47005">
            <w:pPr>
              <w:contextualSpacing/>
              <w:jc w:val="center"/>
              <w:rPr>
                <w:rFonts w:ascii="Arial" w:hAnsi="Arial" w:cs="Arial"/>
                <w:sz w:val="20"/>
                <w:szCs w:val="20"/>
                <w:lang w:val="mn-MN"/>
              </w:rPr>
            </w:pPr>
            <w:r w:rsidRPr="00E54028">
              <w:rPr>
                <w:rFonts w:ascii="Arial" w:hAnsi="Arial" w:cs="Arial"/>
                <w:sz w:val="20"/>
                <w:szCs w:val="20"/>
                <w:lang w:val="mn-MN"/>
              </w:rPr>
              <w:lastRenderedPageBreak/>
              <w:t>26.</w:t>
            </w:r>
          </w:p>
        </w:tc>
        <w:tc>
          <w:tcPr>
            <w:tcW w:w="3998" w:type="dxa"/>
            <w:tcBorders>
              <w:bottom w:val="single" w:sz="4" w:space="0" w:color="auto"/>
            </w:tcBorders>
            <w:vAlign w:val="center"/>
          </w:tcPr>
          <w:p w14:paraId="327E575A" w14:textId="78B4513D" w:rsidR="00D47005" w:rsidRPr="00E54028" w:rsidRDefault="00D47005" w:rsidP="00D47005">
            <w:pPr>
              <w:jc w:val="both"/>
              <w:rPr>
                <w:rFonts w:ascii="Arial" w:hAnsi="Arial" w:cs="Arial"/>
                <w:sz w:val="20"/>
                <w:szCs w:val="20"/>
                <w:shd w:val="clear" w:color="auto" w:fill="FFFFFF"/>
                <w:lang w:val="mn-MN"/>
              </w:rPr>
            </w:pPr>
            <w:r w:rsidRPr="00E54028">
              <w:rPr>
                <w:rFonts w:ascii="Arial" w:hAnsi="Arial" w:cs="Arial"/>
                <w:sz w:val="20"/>
                <w:szCs w:val="20"/>
                <w:lang w:val="mn-MN"/>
              </w:rPr>
              <w:t>Нийслэлийн хэмжээнд эвдрэл бүхий, аюултай орчин үүсээд байгаа тоглоомын талбайн байршлын судалгааг гаргасантай холбогдуулан 2020 оны хаврын тохижилтын ажлын хүрээнд засварлаж, аюулгүй байдлыг хангуулах чиглэлээр хийгдэх ажлын төлөвлөлт, саналыг эх үүсвэрээр гаргаж, ХТЦХ-т   ирүүлэх. /ХУД, БЗД, СХД-ээс бусад/</w:t>
            </w:r>
          </w:p>
        </w:tc>
        <w:tc>
          <w:tcPr>
            <w:tcW w:w="1559" w:type="dxa"/>
            <w:tcBorders>
              <w:bottom w:val="single" w:sz="4" w:space="0" w:color="auto"/>
            </w:tcBorders>
            <w:vAlign w:val="center"/>
          </w:tcPr>
          <w:p w14:paraId="33E9DEF4" w14:textId="389D8227" w:rsidR="00D47005" w:rsidRPr="00E54028" w:rsidRDefault="00D47005" w:rsidP="00D47005">
            <w:pPr>
              <w:jc w:val="center"/>
              <w:rPr>
                <w:rFonts w:ascii="Arial" w:hAnsi="Arial" w:cs="Arial"/>
                <w:sz w:val="20"/>
                <w:szCs w:val="20"/>
                <w:shd w:val="clear" w:color="auto" w:fill="FFFFFF"/>
                <w:lang w:val="mn-MN"/>
              </w:rPr>
            </w:pPr>
            <w:r w:rsidRPr="00E54028">
              <w:rPr>
                <w:rFonts w:ascii="Arial" w:hAnsi="Arial" w:cs="Arial"/>
                <w:sz w:val="20"/>
                <w:szCs w:val="20"/>
                <w:lang w:val="mn-MN"/>
              </w:rPr>
              <w:t>БНД, НД, БХД, БГД, ЧД, СБД</w:t>
            </w:r>
          </w:p>
        </w:tc>
        <w:tc>
          <w:tcPr>
            <w:tcW w:w="1843" w:type="dxa"/>
            <w:tcBorders>
              <w:bottom w:val="single" w:sz="4" w:space="0" w:color="auto"/>
            </w:tcBorders>
          </w:tcPr>
          <w:p w14:paraId="2E1B0684" w14:textId="0D96E8B7" w:rsidR="00D47005" w:rsidRPr="00E54028" w:rsidRDefault="00D47005" w:rsidP="00D47005">
            <w:pPr>
              <w:pStyle w:val="ListParagraph"/>
              <w:numPr>
                <w:ilvl w:val="0"/>
                <w:numId w:val="2"/>
              </w:numPr>
              <w:ind w:left="175" w:hanging="142"/>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Улс, нийслэл, Нийслэлийн ОНХС, Дүүргийн төсөв, ДОНХС эх үүсвэрээр ирүүлэх.</w:t>
            </w:r>
          </w:p>
        </w:tc>
        <w:tc>
          <w:tcPr>
            <w:tcW w:w="5670" w:type="dxa"/>
            <w:tcBorders>
              <w:bottom w:val="single" w:sz="4" w:space="0" w:color="auto"/>
            </w:tcBorders>
          </w:tcPr>
          <w:p w14:paraId="5DD5C18E" w14:textId="716A6016" w:rsidR="00D47005" w:rsidRPr="00E54028" w:rsidRDefault="00D47005" w:rsidP="00D47005">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Мэдээлэл ирүүлээгүй байсан дүүрэг /</w:t>
            </w:r>
            <w:r w:rsidRPr="00E54028">
              <w:rPr>
                <w:rFonts w:ascii="Arial" w:hAnsi="Arial" w:cs="Arial"/>
                <w:sz w:val="20"/>
                <w:szCs w:val="20"/>
                <w:lang w:val="mn-MN"/>
              </w:rPr>
              <w:t>БНД, НД, БХД, БГД, ЧД, СБД/-</w:t>
            </w:r>
            <w:r w:rsidRPr="00E54028">
              <w:rPr>
                <w:rFonts w:ascii="Arial" w:hAnsi="Arial" w:cs="Arial"/>
                <w:sz w:val="20"/>
                <w:szCs w:val="20"/>
                <w:shd w:val="clear" w:color="auto" w:fill="FFFFFF"/>
                <w:lang w:val="mn-MN"/>
              </w:rPr>
              <w:t xml:space="preserve">үүд ажлын төлөвлөлтийн саналаа гүйцээж ирүүлсэн. </w:t>
            </w:r>
          </w:p>
        </w:tc>
        <w:tc>
          <w:tcPr>
            <w:tcW w:w="851" w:type="dxa"/>
            <w:tcBorders>
              <w:bottom w:val="single" w:sz="4" w:space="0" w:color="auto"/>
            </w:tcBorders>
            <w:vAlign w:val="center"/>
          </w:tcPr>
          <w:p w14:paraId="6C6F48FD" w14:textId="18F52142" w:rsidR="00D47005" w:rsidRPr="00E54028" w:rsidRDefault="00D47005" w:rsidP="00D57EE3">
            <w:pPr>
              <w:jc w:val="center"/>
              <w:rPr>
                <w:rFonts w:ascii="Arial" w:hAnsi="Arial" w:cs="Arial"/>
                <w:sz w:val="20"/>
                <w:szCs w:val="20"/>
                <w:shd w:val="clear" w:color="auto" w:fill="FFFFFF"/>
              </w:rPr>
            </w:pPr>
            <w:r w:rsidRPr="00E54028">
              <w:rPr>
                <w:rFonts w:ascii="Arial" w:hAnsi="Arial" w:cs="Arial"/>
                <w:sz w:val="20"/>
                <w:szCs w:val="20"/>
                <w:shd w:val="clear" w:color="auto" w:fill="FFFFFF"/>
                <w:lang w:val="mn-MN"/>
              </w:rPr>
              <w:t>100</w:t>
            </w:r>
            <w:r w:rsidRPr="00E54028">
              <w:rPr>
                <w:rFonts w:ascii="Arial" w:hAnsi="Arial" w:cs="Arial"/>
                <w:sz w:val="20"/>
                <w:szCs w:val="20"/>
                <w:shd w:val="clear" w:color="auto" w:fill="FFFFFF"/>
              </w:rPr>
              <w:t>%</w:t>
            </w:r>
          </w:p>
        </w:tc>
      </w:tr>
      <w:tr w:rsidR="00D57EE3" w:rsidRPr="00E54028" w14:paraId="04000885" w14:textId="77777777" w:rsidTr="00E56B86">
        <w:trPr>
          <w:trHeight w:val="272"/>
        </w:trPr>
        <w:tc>
          <w:tcPr>
            <w:tcW w:w="14488" w:type="dxa"/>
            <w:gridSpan w:val="6"/>
            <w:vAlign w:val="center"/>
          </w:tcPr>
          <w:p w14:paraId="02800302" w14:textId="49189DAC" w:rsidR="00D57EE3" w:rsidRPr="00E54028" w:rsidRDefault="006E0EB4" w:rsidP="00307D78">
            <w:pPr>
              <w:jc w:val="center"/>
              <w:rPr>
                <w:rFonts w:ascii="Arial" w:hAnsi="Arial" w:cs="Arial"/>
                <w:b/>
                <w:caps/>
                <w:sz w:val="20"/>
                <w:szCs w:val="20"/>
                <w:shd w:val="clear" w:color="auto" w:fill="FFFFFF"/>
                <w:lang w:val="mn-MN"/>
              </w:rPr>
            </w:pPr>
            <w:r w:rsidRPr="00E54028">
              <w:rPr>
                <w:rFonts w:ascii="Arial" w:hAnsi="Arial" w:cs="Arial"/>
                <w:b/>
                <w:caps/>
                <w:sz w:val="20"/>
                <w:szCs w:val="20"/>
                <w:shd w:val="clear" w:color="auto" w:fill="FFFFFF"/>
                <w:lang w:val="mn-MN"/>
              </w:rPr>
              <w:t xml:space="preserve">Хэрэгжих шатандаа: </w:t>
            </w:r>
            <w:r w:rsidR="00032A89" w:rsidRPr="00E54028">
              <w:rPr>
                <w:rFonts w:ascii="Arial" w:hAnsi="Arial" w:cs="Arial"/>
                <w:b/>
                <w:caps/>
                <w:sz w:val="20"/>
                <w:szCs w:val="20"/>
                <w:shd w:val="clear" w:color="auto" w:fill="FFFFFF"/>
                <w:lang w:val="mn-MN"/>
              </w:rPr>
              <w:t xml:space="preserve">6 </w:t>
            </w:r>
          </w:p>
        </w:tc>
      </w:tr>
      <w:tr w:rsidR="00307D78" w:rsidRPr="00E54028" w14:paraId="3A5D1E2C" w14:textId="53E82B46" w:rsidTr="00E56B86">
        <w:trPr>
          <w:trHeight w:val="296"/>
        </w:trPr>
        <w:tc>
          <w:tcPr>
            <w:tcW w:w="567" w:type="dxa"/>
            <w:vAlign w:val="center"/>
          </w:tcPr>
          <w:p w14:paraId="522119FC" w14:textId="7E654FCB"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t>3.</w:t>
            </w:r>
          </w:p>
        </w:tc>
        <w:tc>
          <w:tcPr>
            <w:tcW w:w="3998" w:type="dxa"/>
            <w:tcBorders>
              <w:bottom w:val="single" w:sz="4" w:space="0" w:color="auto"/>
            </w:tcBorders>
          </w:tcPr>
          <w:p w14:paraId="5AEEC39E" w14:textId="113D354D"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Төвлөрсөн дулаан хангамжид холбогдох боломжтой 100квт-аас дээш хүчин чадалтай нам даралтын зуухнуудын судалгаа УБДС ТӨХК-өөс ирсэнтэй холбогдуулан  ААНБ-уудад мэдээлж, техникийн нөхцөл олгуулах хүсэлт гаргуулах, техникийн нөхцлийг шуурхай гаргаж олгох.</w:t>
            </w:r>
          </w:p>
        </w:tc>
        <w:tc>
          <w:tcPr>
            <w:tcW w:w="1559" w:type="dxa"/>
            <w:tcBorders>
              <w:bottom w:val="single" w:sz="4" w:space="0" w:color="auto"/>
            </w:tcBorders>
            <w:vAlign w:val="center"/>
          </w:tcPr>
          <w:p w14:paraId="74329214" w14:textId="77777777" w:rsidR="00307D78" w:rsidRPr="00E54028" w:rsidRDefault="00307D78" w:rsidP="00307D78">
            <w:pPr>
              <w:jc w:val="center"/>
              <w:rPr>
                <w:rFonts w:ascii="Arial" w:hAnsi="Arial" w:cs="Arial"/>
                <w:sz w:val="20"/>
                <w:szCs w:val="20"/>
                <w:lang w:val="mn-MN"/>
              </w:rPr>
            </w:pPr>
            <w:r w:rsidRPr="00E54028">
              <w:rPr>
                <w:rFonts w:ascii="Arial" w:hAnsi="Arial" w:cs="Arial"/>
                <w:sz w:val="20"/>
                <w:szCs w:val="20"/>
                <w:lang w:val="mn-MN"/>
              </w:rPr>
              <w:t>ХИБХ,</w:t>
            </w:r>
          </w:p>
          <w:p w14:paraId="14D373E5" w14:textId="531AF191" w:rsidR="00307D78" w:rsidRPr="00E54028" w:rsidRDefault="00307D78" w:rsidP="00307D78">
            <w:pPr>
              <w:jc w:val="center"/>
              <w:rPr>
                <w:rFonts w:ascii="Arial" w:hAnsi="Arial" w:cs="Arial"/>
                <w:sz w:val="20"/>
                <w:szCs w:val="20"/>
                <w:lang w:val="mn-MN"/>
              </w:rPr>
            </w:pPr>
            <w:r w:rsidRPr="00E54028">
              <w:rPr>
                <w:rFonts w:ascii="Arial" w:hAnsi="Arial" w:cs="Arial"/>
                <w:sz w:val="20"/>
                <w:szCs w:val="20"/>
                <w:lang w:val="mn-MN"/>
              </w:rPr>
              <w:t>УБДС ТӨХК</w:t>
            </w:r>
          </w:p>
        </w:tc>
        <w:tc>
          <w:tcPr>
            <w:tcW w:w="1843" w:type="dxa"/>
            <w:tcBorders>
              <w:bottom w:val="single" w:sz="4" w:space="0" w:color="auto"/>
            </w:tcBorders>
          </w:tcPr>
          <w:p w14:paraId="4BB21B85" w14:textId="77777777" w:rsidR="00307D78" w:rsidRPr="00E54028" w:rsidRDefault="00307D78" w:rsidP="00307D78">
            <w:pPr>
              <w:pStyle w:val="ListParagraph"/>
              <w:numPr>
                <w:ilvl w:val="0"/>
                <w:numId w:val="2"/>
              </w:numPr>
              <w:ind w:left="175" w:hanging="142"/>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Мэдээлсэн иргэн, ААНБ-ын тоо,</w:t>
            </w:r>
          </w:p>
          <w:p w14:paraId="0F11D676" w14:textId="0AD6A0F9" w:rsidR="00307D78" w:rsidRPr="00E54028" w:rsidRDefault="00307D78" w:rsidP="00307D78">
            <w:pPr>
              <w:pStyle w:val="ListParagraph"/>
              <w:numPr>
                <w:ilvl w:val="0"/>
                <w:numId w:val="2"/>
              </w:numPr>
              <w:ind w:left="175" w:hanging="142"/>
              <w:jc w:val="both"/>
              <w:rPr>
                <w:rStyle w:val="apple-style-span"/>
                <w:rFonts w:ascii="Arial" w:hAnsi="Arial" w:cs="Arial"/>
                <w:sz w:val="20"/>
                <w:szCs w:val="20"/>
                <w:shd w:val="clear" w:color="auto" w:fill="FFFFFF"/>
                <w:lang w:val="mn-MN"/>
              </w:rPr>
            </w:pPr>
            <w:r w:rsidRPr="00E54028">
              <w:rPr>
                <w:rFonts w:ascii="Arial" w:hAnsi="Arial" w:cs="Arial"/>
                <w:sz w:val="20"/>
                <w:szCs w:val="20"/>
                <w:shd w:val="clear" w:color="auto" w:fill="FFFFFF"/>
                <w:lang w:val="mn-MN"/>
              </w:rPr>
              <w:t>Техникийн нөхцөл гаргуулсан зуухны тоо.</w:t>
            </w:r>
          </w:p>
        </w:tc>
        <w:tc>
          <w:tcPr>
            <w:tcW w:w="5670" w:type="dxa"/>
            <w:tcBorders>
              <w:bottom w:val="single" w:sz="4" w:space="0" w:color="auto"/>
            </w:tcBorders>
          </w:tcPr>
          <w:p w14:paraId="793D38A7" w14:textId="3BD73B32"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Төвлөрсөн дулаан хангамжид холбогдох боломжтой 100 кВт-аас дээш хүчин чадалтай 54 аж ахуй нэгж байгууллагын 99 халаалтын зуухнаас дулаанаар хангагддаг 127 барилга, объект байна.  Тус 54 аж ахуйн нэгжээс 27-д нь дулааны техникийн нөхцөл олгосон байна. </w:t>
            </w:r>
          </w:p>
        </w:tc>
        <w:tc>
          <w:tcPr>
            <w:tcW w:w="851" w:type="dxa"/>
            <w:tcBorders>
              <w:bottom w:val="single" w:sz="4" w:space="0" w:color="auto"/>
            </w:tcBorders>
            <w:vAlign w:val="center"/>
          </w:tcPr>
          <w:p w14:paraId="0CD10003" w14:textId="121BA01D" w:rsidR="00307D78" w:rsidRPr="00E54028" w:rsidRDefault="00307D78" w:rsidP="00307D78">
            <w:pPr>
              <w:jc w:val="center"/>
              <w:rPr>
                <w:rFonts w:ascii="Arial" w:hAnsi="Arial" w:cs="Arial"/>
                <w:sz w:val="20"/>
                <w:szCs w:val="20"/>
                <w:shd w:val="clear" w:color="auto" w:fill="FFFFFF"/>
                <w:lang w:val="mn-MN"/>
              </w:rPr>
            </w:pPr>
            <w:r w:rsidRPr="00E54028">
              <w:rPr>
                <w:rFonts w:ascii="Arial" w:hAnsi="Arial" w:cs="Arial"/>
                <w:sz w:val="20"/>
                <w:szCs w:val="20"/>
                <w:lang w:val="mn-MN"/>
              </w:rPr>
              <w:t>70</w:t>
            </w:r>
            <w:r w:rsidRPr="00E54028">
              <w:rPr>
                <w:rFonts w:ascii="Arial" w:hAnsi="Arial" w:cs="Arial"/>
                <w:sz w:val="20"/>
                <w:szCs w:val="20"/>
              </w:rPr>
              <w:t>%</w:t>
            </w:r>
          </w:p>
        </w:tc>
      </w:tr>
      <w:tr w:rsidR="00307D78" w:rsidRPr="00E54028" w14:paraId="28C065CA" w14:textId="48FA35ED" w:rsidTr="00E56B86">
        <w:trPr>
          <w:trHeight w:val="272"/>
        </w:trPr>
        <w:tc>
          <w:tcPr>
            <w:tcW w:w="567" w:type="dxa"/>
            <w:vAlign w:val="center"/>
          </w:tcPr>
          <w:p w14:paraId="7ECD2E4A" w14:textId="446D573C"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lastRenderedPageBreak/>
              <w:t>4.</w:t>
            </w:r>
          </w:p>
        </w:tc>
        <w:tc>
          <w:tcPr>
            <w:tcW w:w="3998" w:type="dxa"/>
            <w:vAlign w:val="center"/>
          </w:tcPr>
          <w:p w14:paraId="7D9F7C6E" w14:textId="6D83FE81" w:rsidR="00307D78" w:rsidRPr="00E54028" w:rsidRDefault="00307D78" w:rsidP="00307D78">
            <w:pPr>
              <w:pStyle w:val="NoSpacing"/>
              <w:jc w:val="both"/>
              <w:rPr>
                <w:rFonts w:ascii="Arial" w:hAnsi="Arial" w:cs="Arial"/>
                <w:sz w:val="20"/>
                <w:szCs w:val="20"/>
                <w:lang w:val="mn-MN"/>
              </w:rPr>
            </w:pPr>
            <w:r w:rsidRPr="00E54028">
              <w:rPr>
                <w:rFonts w:ascii="Arial" w:hAnsi="Arial" w:cs="Arial"/>
                <w:sz w:val="20"/>
                <w:szCs w:val="20"/>
                <w:lang w:val="mn-MN"/>
              </w:rPr>
              <w:t>Нүхэн болон гүүрэн гарцуудын ашиглалт, засвар үйлчилгээг хариуцаж буй байгууллагууд цэвэрлэгээ үйлчилгээг сайжруулж, ариутгал халдваргүйтгэл хийлгэх. Үүнд:</w:t>
            </w:r>
          </w:p>
          <w:p w14:paraId="29940277" w14:textId="40E5447A" w:rsidR="00307D78" w:rsidRPr="00E54028" w:rsidRDefault="00307D78" w:rsidP="00307D78">
            <w:pPr>
              <w:pStyle w:val="NoSpacing"/>
              <w:numPr>
                <w:ilvl w:val="0"/>
                <w:numId w:val="18"/>
              </w:numPr>
              <w:jc w:val="both"/>
              <w:rPr>
                <w:rFonts w:ascii="Arial" w:hAnsi="Arial" w:cs="Arial"/>
                <w:sz w:val="20"/>
                <w:szCs w:val="20"/>
                <w:lang w:val="mn-MN"/>
              </w:rPr>
            </w:pPr>
            <w:r w:rsidRPr="00E54028">
              <w:rPr>
                <w:rFonts w:ascii="Arial" w:hAnsi="Arial" w:cs="Arial"/>
                <w:sz w:val="20"/>
                <w:szCs w:val="20"/>
                <w:lang w:val="mn-MN"/>
              </w:rPr>
              <w:t xml:space="preserve">Хана, шилэн хорго, зар сурталчилгааны байгууламжуудыг угааж цэвэрлүүлэх, хүний гар ихээр хүрдэг тоноглолуудыг  /шатны бариул, хаалганы бариул гм/ спиртэн суурьтай зориулалтын уусмалаар тогтмол ариутгаж халдваргүйтгэх. </w:t>
            </w:r>
          </w:p>
          <w:p w14:paraId="2075DC26" w14:textId="32832DE2" w:rsidR="00307D78" w:rsidRPr="00E54028" w:rsidRDefault="00307D78" w:rsidP="00307D78">
            <w:pPr>
              <w:pStyle w:val="NoSpacing"/>
              <w:numPr>
                <w:ilvl w:val="0"/>
                <w:numId w:val="18"/>
              </w:numPr>
              <w:jc w:val="both"/>
              <w:rPr>
                <w:rStyle w:val="apple-style-span"/>
                <w:rFonts w:ascii="Arial" w:hAnsi="Arial" w:cs="Arial"/>
                <w:sz w:val="20"/>
                <w:szCs w:val="20"/>
                <w:lang w:val="mn-MN"/>
              </w:rPr>
            </w:pPr>
            <w:r w:rsidRPr="00E54028">
              <w:rPr>
                <w:rFonts w:ascii="Arial" w:hAnsi="Arial" w:cs="Arial"/>
                <w:sz w:val="20"/>
                <w:szCs w:val="20"/>
                <w:lang w:val="mn-MN"/>
              </w:rPr>
              <w:t>Нүхэн гарцанд үйл ажиллагаа явуулж буй худалдаа үйлчилгээний газруудад болон Нийтийн бие засах газруудад мэргэжлийн тусгай зөвшөөрөлтэй байгууллагаар ариутгал халдваргүйтгэлийг хийлгэх, хяналт тавих, тайлагнах.</w:t>
            </w:r>
          </w:p>
        </w:tc>
        <w:tc>
          <w:tcPr>
            <w:tcW w:w="1559" w:type="dxa"/>
            <w:vAlign w:val="center"/>
          </w:tcPr>
          <w:p w14:paraId="725D7596" w14:textId="77777777" w:rsidR="00307D78" w:rsidRPr="00E54028" w:rsidRDefault="00307D78" w:rsidP="00307D78">
            <w:pPr>
              <w:jc w:val="center"/>
              <w:rPr>
                <w:rFonts w:ascii="Arial" w:hAnsi="Arial" w:cs="Arial"/>
                <w:sz w:val="20"/>
                <w:szCs w:val="20"/>
                <w:lang w:val="mn-MN"/>
              </w:rPr>
            </w:pPr>
            <w:r w:rsidRPr="00E54028">
              <w:rPr>
                <w:rFonts w:ascii="Arial" w:hAnsi="Arial" w:cs="Arial"/>
                <w:sz w:val="20"/>
                <w:szCs w:val="20"/>
                <w:lang w:val="mn-MN"/>
              </w:rPr>
              <w:t>УБЗЗАГ,</w:t>
            </w:r>
          </w:p>
          <w:p w14:paraId="51AC249E" w14:textId="77777777" w:rsidR="00307D78" w:rsidRPr="00E54028" w:rsidRDefault="00307D78" w:rsidP="00307D78">
            <w:pPr>
              <w:jc w:val="center"/>
              <w:rPr>
                <w:rFonts w:ascii="Arial" w:hAnsi="Arial" w:cs="Arial"/>
                <w:sz w:val="20"/>
                <w:szCs w:val="20"/>
                <w:lang w:val="mn-MN"/>
              </w:rPr>
            </w:pPr>
            <w:r w:rsidRPr="00E54028">
              <w:rPr>
                <w:rFonts w:ascii="Arial" w:hAnsi="Arial" w:cs="Arial"/>
                <w:sz w:val="20"/>
                <w:szCs w:val="20"/>
                <w:lang w:val="mn-MN"/>
              </w:rPr>
              <w:t>СБД-ийн ЗДТГ,</w:t>
            </w:r>
          </w:p>
          <w:p w14:paraId="342D05FF" w14:textId="77777777" w:rsidR="00307D78" w:rsidRPr="00E54028" w:rsidRDefault="00307D78" w:rsidP="00307D78">
            <w:pPr>
              <w:jc w:val="center"/>
              <w:rPr>
                <w:rFonts w:ascii="Arial" w:hAnsi="Arial" w:cs="Arial"/>
                <w:sz w:val="20"/>
                <w:szCs w:val="20"/>
                <w:lang w:val="mn-MN"/>
              </w:rPr>
            </w:pPr>
          </w:p>
          <w:p w14:paraId="648B5CAB" w14:textId="7BC79F09" w:rsidR="00307D78" w:rsidRPr="00E54028" w:rsidRDefault="00307D78" w:rsidP="00307D78">
            <w:pPr>
              <w:jc w:val="center"/>
              <w:rPr>
                <w:rStyle w:val="apple-style-span"/>
                <w:rFonts w:ascii="Arial" w:hAnsi="Arial" w:cs="Arial"/>
                <w:sz w:val="20"/>
                <w:szCs w:val="20"/>
                <w:shd w:val="clear" w:color="auto" w:fill="FFFFFF"/>
                <w:lang w:val="mn-MN"/>
              </w:rPr>
            </w:pPr>
            <w:r w:rsidRPr="00E54028">
              <w:rPr>
                <w:rFonts w:ascii="Arial" w:hAnsi="Arial" w:cs="Arial"/>
                <w:sz w:val="20"/>
                <w:szCs w:val="20"/>
                <w:lang w:val="mn-MN"/>
              </w:rPr>
              <w:t>ХТЦХ /Элит констракшн ХХК-аар/</w:t>
            </w:r>
          </w:p>
        </w:tc>
        <w:tc>
          <w:tcPr>
            <w:tcW w:w="1843" w:type="dxa"/>
            <w:vAlign w:val="center"/>
          </w:tcPr>
          <w:p w14:paraId="474DDFA7" w14:textId="396F307D"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-Халдваргүйтгэл хийлгэсэн байшууламжийн байршил, тоо.</w:t>
            </w:r>
          </w:p>
          <w:p w14:paraId="516EF52B" w14:textId="15A518A9"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-Халдваргүйтгэл хийсэн тоноглол, талбай, ААНБ-ын тоо. </w:t>
            </w:r>
          </w:p>
        </w:tc>
        <w:tc>
          <w:tcPr>
            <w:tcW w:w="5670" w:type="dxa"/>
          </w:tcPr>
          <w:p w14:paraId="24A6621F" w14:textId="77777777" w:rsidR="00307D78" w:rsidRPr="00E54028" w:rsidRDefault="00307D78" w:rsidP="00307D78">
            <w:pPr>
              <w:jc w:val="both"/>
              <w:rPr>
                <w:rFonts w:ascii="Arial" w:hAnsi="Arial" w:cs="Arial"/>
                <w:sz w:val="20"/>
                <w:szCs w:val="20"/>
                <w:lang w:val="mn-MN"/>
              </w:rPr>
            </w:pPr>
            <w:r w:rsidRPr="00E54028">
              <w:rPr>
                <w:rFonts w:ascii="Arial" w:hAnsi="Arial" w:cs="Arial"/>
                <w:b/>
                <w:sz w:val="20"/>
                <w:szCs w:val="20"/>
                <w:lang w:val="mn-MN"/>
              </w:rPr>
              <w:t>УБЗЗАГ:</w:t>
            </w:r>
            <w:r w:rsidRPr="00E54028">
              <w:rPr>
                <w:rFonts w:ascii="Arial" w:hAnsi="Arial" w:cs="Arial"/>
                <w:sz w:val="20"/>
                <w:szCs w:val="20"/>
                <w:lang w:val="mn-MN"/>
              </w:rPr>
              <w:t xml:space="preserve"> БЗД, Сансарын нүхэн гарц болон БЗД, Сансарын гүүрэн гарц, СБД, 100-н айлын Гүүрэн гарц, ЧД, Бөмбөгөрийн Гүүрэн гарц, ХУД, 19, 120-н Гүүрэн гарцнуудын хана, шилэн хорго, шатны бариул, хаалганы бариул, цахилгаан шатны хаалга зэрэг хүний гар ихээр хүрдэг тоноглолуудыг тогтмол цэвэрлэн, спиртэн суурьтай зориулалтын уусмалаар тогтмол ариутгаж халдваргүйтгэх ажил хийгдэж байна. </w:t>
            </w:r>
          </w:p>
          <w:p w14:paraId="2AAE1D7A" w14:textId="77777777" w:rsidR="00307D78" w:rsidRPr="00E54028" w:rsidRDefault="00307D78" w:rsidP="00307D78">
            <w:pPr>
              <w:jc w:val="both"/>
              <w:rPr>
                <w:rFonts w:ascii="Arial" w:hAnsi="Arial" w:cs="Arial"/>
                <w:sz w:val="20"/>
                <w:szCs w:val="20"/>
                <w:lang w:val="mn-MN"/>
              </w:rPr>
            </w:pPr>
            <w:r w:rsidRPr="00E54028">
              <w:rPr>
                <w:rFonts w:ascii="Arial" w:hAnsi="Arial" w:cs="Arial"/>
                <w:sz w:val="20"/>
                <w:szCs w:val="20"/>
                <w:lang w:val="mn-MN"/>
              </w:rPr>
              <w:t xml:space="preserve">Уг байгууламжуудад мэргэжлийн тусгай зөвшөөрөлтэй байгууллагаар ариутгал халдваргүйжүүлэлтийг хийлгэх тухай санал тавьсан. Агаарын гаднах хэм +5 хүрсэн үед хийгддэг заалттай тул түр хойшилсон. </w:t>
            </w:r>
          </w:p>
          <w:p w14:paraId="3D513E13" w14:textId="77777777" w:rsidR="00307D78" w:rsidRPr="00E54028" w:rsidRDefault="00307D78" w:rsidP="00307D78">
            <w:pPr>
              <w:jc w:val="both"/>
              <w:rPr>
                <w:rFonts w:ascii="Arial" w:hAnsi="Arial" w:cs="Arial"/>
                <w:sz w:val="20"/>
                <w:szCs w:val="20"/>
                <w:lang w:val="mn-MN"/>
              </w:rPr>
            </w:pPr>
          </w:p>
          <w:p w14:paraId="72FE274E" w14:textId="68CF20BD" w:rsidR="00307D78" w:rsidRPr="00E54028" w:rsidRDefault="00307D78" w:rsidP="00307D78">
            <w:pPr>
              <w:jc w:val="both"/>
              <w:rPr>
                <w:rFonts w:ascii="Arial" w:hAnsi="Arial" w:cs="Arial"/>
                <w:sz w:val="20"/>
                <w:szCs w:val="20"/>
                <w:lang w:val="mn-MN"/>
              </w:rPr>
            </w:pPr>
            <w:r w:rsidRPr="00E54028">
              <w:rPr>
                <w:rFonts w:ascii="Arial" w:hAnsi="Arial" w:cs="Arial"/>
                <w:b/>
                <w:sz w:val="20"/>
                <w:szCs w:val="20"/>
                <w:lang w:val="mn-MN"/>
              </w:rPr>
              <w:t>ХТЦХ:</w:t>
            </w:r>
            <w:r w:rsidRPr="00E54028">
              <w:rPr>
                <w:rFonts w:ascii="Arial" w:hAnsi="Arial" w:cs="Arial"/>
                <w:sz w:val="20"/>
                <w:szCs w:val="20"/>
                <w:lang w:val="mn-MN"/>
              </w:rPr>
              <w:t xml:space="preserve"> СБД-ийн 1-р хороо Хүнсний 20-ийн урд байрлах нүхэн гарцыг тусгай зориулалтын бодисоор ариутгаж, угаалга цэвэрлэгээг хийсэн.</w:t>
            </w:r>
          </w:p>
          <w:p w14:paraId="39082B26" w14:textId="77777777" w:rsidR="00307D78" w:rsidRPr="00E54028" w:rsidRDefault="00307D78" w:rsidP="00307D78">
            <w:pPr>
              <w:jc w:val="both"/>
              <w:rPr>
                <w:rFonts w:ascii="Arial" w:hAnsi="Arial" w:cs="Arial"/>
                <w:sz w:val="20"/>
                <w:szCs w:val="20"/>
                <w:lang w:val="mn-MN"/>
              </w:rPr>
            </w:pPr>
          </w:p>
          <w:p w14:paraId="47290FE5" w14:textId="77BD7C2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b/>
                <w:sz w:val="20"/>
                <w:szCs w:val="20"/>
                <w:lang w:val="mn-MN"/>
              </w:rPr>
              <w:t>СБД:</w:t>
            </w:r>
            <w:r w:rsidRPr="00E54028">
              <w:rPr>
                <w:rFonts w:ascii="Arial" w:hAnsi="Arial" w:cs="Arial"/>
                <w:sz w:val="20"/>
                <w:szCs w:val="20"/>
                <w:lang w:val="mn-MN"/>
              </w:rPr>
              <w:t xml:space="preserve"> Биелэлт ирүүлээгүй. </w:t>
            </w:r>
          </w:p>
        </w:tc>
        <w:tc>
          <w:tcPr>
            <w:tcW w:w="851" w:type="dxa"/>
            <w:vAlign w:val="center"/>
          </w:tcPr>
          <w:p w14:paraId="41F39FD6" w14:textId="2D2E07A6" w:rsidR="00307D78" w:rsidRPr="00E54028" w:rsidRDefault="00307D78" w:rsidP="00E644B4">
            <w:pPr>
              <w:jc w:val="center"/>
              <w:rPr>
                <w:rFonts w:ascii="Arial" w:hAnsi="Arial" w:cs="Arial"/>
                <w:sz w:val="20"/>
                <w:szCs w:val="20"/>
              </w:rPr>
            </w:pPr>
            <w:r w:rsidRPr="00E54028">
              <w:rPr>
                <w:rFonts w:ascii="Arial" w:hAnsi="Arial" w:cs="Arial"/>
                <w:sz w:val="20"/>
                <w:szCs w:val="20"/>
                <w:lang w:val="mn-MN"/>
              </w:rPr>
              <w:t>70</w:t>
            </w:r>
            <w:r w:rsidRPr="00E54028">
              <w:rPr>
                <w:rFonts w:ascii="Arial" w:hAnsi="Arial" w:cs="Arial"/>
                <w:sz w:val="20"/>
                <w:szCs w:val="20"/>
              </w:rPr>
              <w:t>%</w:t>
            </w:r>
          </w:p>
        </w:tc>
      </w:tr>
      <w:tr w:rsidR="00307D78" w:rsidRPr="00E54028" w14:paraId="59BD4AFA" w14:textId="30897C12" w:rsidTr="00E56B86">
        <w:trPr>
          <w:trHeight w:val="272"/>
        </w:trPr>
        <w:tc>
          <w:tcPr>
            <w:tcW w:w="567" w:type="dxa"/>
            <w:vAlign w:val="center"/>
          </w:tcPr>
          <w:p w14:paraId="21921536" w14:textId="59E3FF0C"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t>7.</w:t>
            </w:r>
          </w:p>
        </w:tc>
        <w:tc>
          <w:tcPr>
            <w:tcW w:w="3998" w:type="dxa"/>
            <w:vAlign w:val="center"/>
          </w:tcPr>
          <w:p w14:paraId="7C447322" w14:textId="760147A4"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rPr>
              <w:t>Шар усны үерээс</w:t>
            </w:r>
            <w:r w:rsidRPr="00E54028">
              <w:rPr>
                <w:rFonts w:ascii="Arial" w:hAnsi="Arial" w:cs="Arial"/>
                <w:sz w:val="20"/>
                <w:szCs w:val="20"/>
                <w:shd w:val="clear" w:color="auto" w:fill="FFFFFF"/>
                <w:lang w:val="mn-MN"/>
              </w:rPr>
              <w:t xml:space="preserve"> </w:t>
            </w:r>
            <w:r w:rsidRPr="00E54028">
              <w:rPr>
                <w:rFonts w:ascii="Arial" w:hAnsi="Arial" w:cs="Arial"/>
                <w:sz w:val="20"/>
                <w:szCs w:val="20"/>
                <w:shd w:val="clear" w:color="auto" w:fill="FFFFFF"/>
              </w:rPr>
              <w:t> урьдчилан сэргийлэх үзлэг шалгалт зохион байгуулах, </w:t>
            </w:r>
            <w:r w:rsidRPr="00E54028">
              <w:rPr>
                <w:rFonts w:ascii="Arial" w:hAnsi="Arial" w:cs="Arial"/>
                <w:sz w:val="20"/>
                <w:szCs w:val="20"/>
                <w:shd w:val="clear" w:color="auto" w:fill="FFFFFF"/>
                <w:lang w:val="mn-MN"/>
              </w:rPr>
              <w:t>бөглөрсөн </w:t>
            </w:r>
            <w:r w:rsidRPr="00E54028">
              <w:rPr>
                <w:rFonts w:ascii="Arial" w:hAnsi="Arial" w:cs="Arial"/>
                <w:sz w:val="20"/>
                <w:szCs w:val="20"/>
                <w:shd w:val="clear" w:color="auto" w:fill="FFFFFF"/>
              </w:rPr>
              <w:t>шугам хоолой, далан </w:t>
            </w:r>
            <w:r w:rsidRPr="00E54028">
              <w:rPr>
                <w:rFonts w:ascii="Arial" w:hAnsi="Arial" w:cs="Arial"/>
                <w:sz w:val="20"/>
                <w:szCs w:val="20"/>
                <w:shd w:val="clear" w:color="auto" w:fill="FFFFFF"/>
                <w:lang w:val="mn-MN"/>
              </w:rPr>
              <w:t>сувгийн </w:t>
            </w:r>
            <w:r w:rsidRPr="00E54028">
              <w:rPr>
                <w:rFonts w:ascii="Arial" w:hAnsi="Arial" w:cs="Arial"/>
                <w:sz w:val="20"/>
                <w:szCs w:val="20"/>
                <w:shd w:val="clear" w:color="auto" w:fill="FFFFFF"/>
              </w:rPr>
              <w:t>цэвэрлэгээний ажлыг эрчимжүүлэх</w:t>
            </w:r>
            <w:r w:rsidRPr="00E54028">
              <w:rPr>
                <w:rFonts w:ascii="Arial" w:hAnsi="Arial" w:cs="Arial"/>
                <w:sz w:val="20"/>
                <w:szCs w:val="20"/>
                <w:shd w:val="clear" w:color="auto" w:fill="FFFFFF"/>
                <w:lang w:val="mn-MN"/>
              </w:rPr>
              <w:t>, шинэ коронавирус өвчлөлөөс урьдчилан сэргийлэх арга хэмжээний хүрээнд ариутгал халдваргүйтгэл хийх.</w:t>
            </w:r>
            <w:r w:rsidRPr="00E54028">
              <w:rPr>
                <w:rFonts w:ascii="Arial" w:hAnsi="Arial" w:cs="Arial"/>
                <w:sz w:val="20"/>
                <w:szCs w:val="20"/>
                <w:lang w:val="mn-MN"/>
              </w:rPr>
              <w:t xml:space="preserve"> </w:t>
            </w:r>
          </w:p>
        </w:tc>
        <w:tc>
          <w:tcPr>
            <w:tcW w:w="1559" w:type="dxa"/>
            <w:vAlign w:val="center"/>
          </w:tcPr>
          <w:p w14:paraId="6901DA3B" w14:textId="2A264588" w:rsidR="00307D78" w:rsidRPr="00E54028" w:rsidRDefault="00307D78" w:rsidP="00307D78">
            <w:pPr>
              <w:jc w:val="center"/>
              <w:rPr>
                <w:rFonts w:ascii="Arial" w:hAnsi="Arial" w:cs="Arial"/>
                <w:sz w:val="20"/>
                <w:szCs w:val="20"/>
                <w:lang w:val="mn-MN"/>
              </w:rPr>
            </w:pPr>
            <w:r w:rsidRPr="00E54028">
              <w:rPr>
                <w:rFonts w:ascii="Arial" w:hAnsi="Arial" w:cs="Arial"/>
                <w:sz w:val="20"/>
                <w:szCs w:val="20"/>
                <w:lang w:val="mn-MN"/>
              </w:rPr>
              <w:t>ГУББГ ОНӨААТҮГ</w:t>
            </w:r>
          </w:p>
        </w:tc>
        <w:tc>
          <w:tcPr>
            <w:tcW w:w="1843" w:type="dxa"/>
            <w:vAlign w:val="center"/>
          </w:tcPr>
          <w:p w14:paraId="25C38B21" w14:textId="40C4D251"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-Ариутгал халдваргүйтгэл хийсэн байгууламж, талбайн хэмжээ.</w:t>
            </w:r>
          </w:p>
        </w:tc>
        <w:tc>
          <w:tcPr>
            <w:tcW w:w="5670" w:type="dxa"/>
            <w:vAlign w:val="center"/>
          </w:tcPr>
          <w:p w14:paraId="08A54904" w14:textId="650D7D92" w:rsidR="00307D78" w:rsidRPr="00E54028" w:rsidRDefault="00307D78" w:rsidP="00307D78">
            <w:pPr>
              <w:jc w:val="both"/>
              <w:rPr>
                <w:rFonts w:ascii="Arial" w:hAnsi="Arial" w:cs="Arial"/>
                <w:sz w:val="20"/>
                <w:szCs w:val="20"/>
                <w:shd w:val="clear" w:color="auto" w:fill="FFFFFF"/>
              </w:rPr>
            </w:pPr>
            <w:r w:rsidRPr="00E54028">
              <w:rPr>
                <w:rFonts w:ascii="Arial" w:hAnsi="Arial" w:cs="Arial"/>
                <w:b/>
                <w:sz w:val="20"/>
                <w:szCs w:val="20"/>
                <w:shd w:val="clear" w:color="auto" w:fill="FFFFFF"/>
                <w:lang w:val="mn-MN"/>
              </w:rPr>
              <w:t>ГУББГ:</w:t>
            </w:r>
            <w:r w:rsidRPr="00E54028">
              <w:rPr>
                <w:rFonts w:ascii="Arial" w:hAnsi="Arial" w:cs="Arial"/>
                <w:sz w:val="20"/>
                <w:szCs w:val="20"/>
                <w:shd w:val="clear" w:color="auto" w:fill="FFFFFF"/>
                <w:lang w:val="mn-MN"/>
              </w:rPr>
              <w:t xml:space="preserve"> 2020.02.28-ны өдрийн </w:t>
            </w:r>
            <w:r w:rsidRPr="00E54028">
              <w:rPr>
                <w:rFonts w:ascii="Arial" w:hAnsi="Arial" w:cs="Arial"/>
                <w:sz w:val="20"/>
                <w:szCs w:val="20"/>
                <w:shd w:val="clear" w:color="auto" w:fill="FFFFFF"/>
              </w:rPr>
              <w:t xml:space="preserve">Шар усны үерээс урьдчилан сэргийлэх </w:t>
            </w:r>
            <w:r w:rsidRPr="00E54028">
              <w:rPr>
                <w:rFonts w:ascii="Arial" w:hAnsi="Arial" w:cs="Arial"/>
                <w:sz w:val="20"/>
                <w:szCs w:val="20"/>
                <w:shd w:val="clear" w:color="auto" w:fill="FFFFFF"/>
                <w:lang w:val="mn-MN"/>
              </w:rPr>
              <w:t xml:space="preserve">ажлын төлөвлөгөөний дагуу </w:t>
            </w:r>
            <w:r w:rsidRPr="00E54028">
              <w:rPr>
                <w:rFonts w:ascii="Arial" w:hAnsi="Arial" w:cs="Arial"/>
                <w:sz w:val="20"/>
                <w:szCs w:val="20"/>
                <w:shd w:val="clear" w:color="auto" w:fill="FFFFFF"/>
              </w:rPr>
              <w:t>үзлэг шалгалт</w:t>
            </w:r>
            <w:r w:rsidRPr="00E54028">
              <w:rPr>
                <w:rFonts w:ascii="Arial" w:hAnsi="Arial" w:cs="Arial"/>
                <w:sz w:val="20"/>
                <w:szCs w:val="20"/>
                <w:shd w:val="clear" w:color="auto" w:fill="FFFFFF"/>
                <w:lang w:val="mn-MN"/>
              </w:rPr>
              <w:t xml:space="preserve"> явуулж,</w:t>
            </w:r>
            <w:r w:rsidRPr="00E54028">
              <w:rPr>
                <w:rFonts w:ascii="Arial" w:hAnsi="Arial" w:cs="Arial"/>
                <w:sz w:val="20"/>
                <w:szCs w:val="20"/>
                <w:shd w:val="clear" w:color="auto" w:fill="FFFFFF"/>
              </w:rPr>
              <w:t> бөглөрсөн шугам хоолой, далан сувгийн цэвэрлэгээний ажлыг эрчимжүүлэх</w:t>
            </w:r>
            <w:r w:rsidRPr="00E54028">
              <w:rPr>
                <w:rFonts w:ascii="Arial" w:hAnsi="Arial" w:cs="Arial"/>
                <w:sz w:val="20"/>
                <w:szCs w:val="20"/>
                <w:shd w:val="clear" w:color="auto" w:fill="FFFFFF"/>
                <w:lang w:val="mn-MN"/>
              </w:rPr>
              <w:t xml:space="preserve"> ажлыг зохион байгуулан ажиллаж байна.</w:t>
            </w:r>
          </w:p>
          <w:p w14:paraId="2E6AEDA5" w14:textId="3D628C18" w:rsidR="00307D78" w:rsidRPr="00E54028" w:rsidRDefault="00307D78" w:rsidP="00307D78">
            <w:pPr>
              <w:jc w:val="center"/>
              <w:rPr>
                <w:rFonts w:ascii="Arial" w:hAnsi="Arial" w:cs="Arial"/>
                <w:sz w:val="20"/>
                <w:szCs w:val="20"/>
                <w:shd w:val="clear" w:color="auto" w:fill="FFFFFF"/>
                <w:lang w:val="mn-MN"/>
              </w:rPr>
            </w:pPr>
          </w:p>
        </w:tc>
        <w:tc>
          <w:tcPr>
            <w:tcW w:w="851" w:type="dxa"/>
            <w:vAlign w:val="center"/>
          </w:tcPr>
          <w:p w14:paraId="25698F8A" w14:textId="68BAF212" w:rsidR="00307D78" w:rsidRPr="00E54028" w:rsidRDefault="00307D78" w:rsidP="00E644B4">
            <w:pPr>
              <w:jc w:val="center"/>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70</w:t>
            </w:r>
            <w:r w:rsidRPr="00E54028">
              <w:rPr>
                <w:rFonts w:ascii="Arial" w:hAnsi="Arial" w:cs="Arial"/>
                <w:sz w:val="20"/>
                <w:szCs w:val="20"/>
                <w:shd w:val="clear" w:color="auto" w:fill="FFFFFF"/>
              </w:rPr>
              <w:t>%</w:t>
            </w:r>
          </w:p>
        </w:tc>
      </w:tr>
      <w:tr w:rsidR="00307D78" w:rsidRPr="00E54028" w14:paraId="35727116" w14:textId="5DB4622B" w:rsidTr="00E56B86">
        <w:trPr>
          <w:trHeight w:val="272"/>
        </w:trPr>
        <w:tc>
          <w:tcPr>
            <w:tcW w:w="567" w:type="dxa"/>
            <w:vAlign w:val="center"/>
          </w:tcPr>
          <w:p w14:paraId="4DF2386E" w14:textId="1E1A2BC0"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t>8.</w:t>
            </w:r>
          </w:p>
        </w:tc>
        <w:tc>
          <w:tcPr>
            <w:tcW w:w="3998" w:type="dxa"/>
            <w:tcBorders>
              <w:bottom w:val="single" w:sz="4" w:space="0" w:color="auto"/>
            </w:tcBorders>
            <w:vAlign w:val="center"/>
          </w:tcPr>
          <w:p w14:paraId="606BA51B" w14:textId="2EA20733" w:rsidR="00307D78" w:rsidRPr="00E54028" w:rsidRDefault="00307D78" w:rsidP="00307D78">
            <w:pPr>
              <w:contextualSpacing/>
              <w:jc w:val="both"/>
              <w:rPr>
                <w:rFonts w:ascii="Arial" w:hAnsi="Arial" w:cs="Arial"/>
                <w:sz w:val="20"/>
                <w:szCs w:val="20"/>
                <w:lang w:val="mn-MN"/>
              </w:rPr>
            </w:pPr>
            <w:r w:rsidRPr="00E54028">
              <w:rPr>
                <w:rFonts w:ascii="Arial" w:hAnsi="Arial" w:cs="Arial"/>
                <w:sz w:val="20"/>
                <w:szCs w:val="20"/>
                <w:lang w:val="mn-MN"/>
              </w:rPr>
              <w:t>НЗД-ын 2020.01.09-ний өдрийн 01-р  хуралдаанаас өгсөн үүргийн дагуу  НИТХ-ын 2009 оны 4/27, 2011 оны 7/66 дугаар тогтоолоор батлагдсан “</w:t>
            </w:r>
            <w:r w:rsidRPr="00E54028">
              <w:rPr>
                <w:rFonts w:ascii="Arial" w:hAnsi="Arial" w:cs="Arial"/>
                <w:b/>
                <w:sz w:val="20"/>
                <w:szCs w:val="20"/>
                <w:lang w:val="mn-MN"/>
              </w:rPr>
              <w:t>Нийтийн эзэмшлийн зам, талбайд тээврийн хэрэгслийн төлбөртэй зогсоол ажиллуулах журам</w:t>
            </w:r>
            <w:r w:rsidRPr="00E54028">
              <w:rPr>
                <w:rFonts w:ascii="Arial" w:hAnsi="Arial" w:cs="Arial"/>
                <w:sz w:val="20"/>
                <w:szCs w:val="20"/>
                <w:lang w:val="mn-MN"/>
              </w:rPr>
              <w:t xml:space="preserve">”-ыг шинэчлэн боловсруулж батлуулах ажлыг эрчимжүүлэх, тохижилт, цэвэрлэгээ </w:t>
            </w:r>
            <w:r w:rsidRPr="00E54028">
              <w:rPr>
                <w:rFonts w:ascii="Arial" w:hAnsi="Arial" w:cs="Arial"/>
                <w:sz w:val="20"/>
                <w:szCs w:val="20"/>
                <w:lang w:val="mn-MN"/>
              </w:rPr>
              <w:lastRenderedPageBreak/>
              <w:t>үйлчилгээний талаар УБЗАА хяналт тавьж, Гурвалсан гэрээ байгуулж ажиллах зохицуулалтыг тодорхой тусгах.</w:t>
            </w:r>
          </w:p>
        </w:tc>
        <w:tc>
          <w:tcPr>
            <w:tcW w:w="1559" w:type="dxa"/>
            <w:tcBorders>
              <w:bottom w:val="single" w:sz="4" w:space="0" w:color="auto"/>
            </w:tcBorders>
            <w:vAlign w:val="center"/>
          </w:tcPr>
          <w:p w14:paraId="369583CF" w14:textId="72EAE708" w:rsidR="00307D78" w:rsidRPr="00E54028" w:rsidRDefault="00307D78" w:rsidP="00307D78">
            <w:pPr>
              <w:jc w:val="center"/>
              <w:rPr>
                <w:rFonts w:ascii="Arial" w:hAnsi="Arial" w:cs="Arial"/>
                <w:sz w:val="20"/>
                <w:szCs w:val="20"/>
                <w:lang w:val="mn-MN"/>
              </w:rPr>
            </w:pPr>
            <w:r w:rsidRPr="00E54028">
              <w:rPr>
                <w:rFonts w:ascii="Arial" w:hAnsi="Arial" w:cs="Arial"/>
                <w:sz w:val="20"/>
                <w:szCs w:val="20"/>
                <w:lang w:val="mn-MN"/>
              </w:rPr>
              <w:lastRenderedPageBreak/>
              <w:t>НЗХТЗИГ</w:t>
            </w:r>
          </w:p>
          <w:p w14:paraId="1CA9F226" w14:textId="2D16B086" w:rsidR="00307D78" w:rsidRPr="00E54028" w:rsidRDefault="00307D78" w:rsidP="00307D78">
            <w:pPr>
              <w:jc w:val="center"/>
              <w:rPr>
                <w:rFonts w:ascii="Arial" w:hAnsi="Arial" w:cs="Arial"/>
                <w:sz w:val="20"/>
                <w:szCs w:val="20"/>
                <w:lang w:val="mn-MN"/>
              </w:rPr>
            </w:pPr>
          </w:p>
        </w:tc>
        <w:tc>
          <w:tcPr>
            <w:tcW w:w="1843" w:type="dxa"/>
            <w:tcBorders>
              <w:bottom w:val="single" w:sz="4" w:space="0" w:color="auto"/>
            </w:tcBorders>
            <w:vAlign w:val="center"/>
          </w:tcPr>
          <w:p w14:paraId="3EBB6084" w14:textId="66240B6C"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-Төсөл танилцуулсан байх.</w:t>
            </w:r>
          </w:p>
        </w:tc>
        <w:tc>
          <w:tcPr>
            <w:tcW w:w="5670" w:type="dxa"/>
            <w:tcBorders>
              <w:bottom w:val="single" w:sz="4" w:space="0" w:color="auto"/>
            </w:tcBorders>
          </w:tcPr>
          <w:p w14:paraId="441D2CE3" w14:textId="46574E01" w:rsidR="00307D78" w:rsidRPr="00E54028" w:rsidRDefault="00307D78" w:rsidP="00307D78">
            <w:pPr>
              <w:jc w:val="both"/>
              <w:rPr>
                <w:rFonts w:ascii="Arial" w:hAnsi="Arial" w:cs="Arial"/>
                <w:sz w:val="20"/>
                <w:szCs w:val="20"/>
                <w:lang w:val="mn-MN"/>
              </w:rPr>
            </w:pPr>
            <w:r w:rsidRPr="00E54028">
              <w:rPr>
                <w:rFonts w:ascii="Arial" w:hAnsi="Arial" w:cs="Arial"/>
                <w:b/>
                <w:sz w:val="20"/>
                <w:szCs w:val="20"/>
                <w:lang w:val="mn-MN"/>
              </w:rPr>
              <w:t>УБЗАА ДХХ:</w:t>
            </w:r>
            <w:r w:rsidRPr="00E54028">
              <w:rPr>
                <w:rFonts w:ascii="Arial" w:hAnsi="Arial" w:cs="Arial"/>
                <w:sz w:val="20"/>
                <w:szCs w:val="20"/>
                <w:lang w:val="mn-MN"/>
              </w:rPr>
              <w:t xml:space="preserve"> НЗХТЗИГ-аас боловсруулсан журмын төсөлд төлбөртэй зогсоолын ашиглалтыг зохицуулах чиглэлээр санал тусгаж, 2020.03.10-ны өдөр албан бичгээр хүргүүлсэн. </w:t>
            </w:r>
          </w:p>
          <w:p w14:paraId="422B7F58" w14:textId="6EAC2028" w:rsidR="00307D78" w:rsidRPr="00E54028" w:rsidRDefault="00307D78" w:rsidP="00307D78">
            <w:pPr>
              <w:jc w:val="both"/>
              <w:rPr>
                <w:rFonts w:ascii="Arial" w:hAnsi="Arial" w:cs="Arial"/>
                <w:sz w:val="20"/>
                <w:szCs w:val="20"/>
                <w:shd w:val="clear" w:color="auto" w:fill="FFFFFF"/>
                <w:lang w:val="mn-MN"/>
              </w:rPr>
            </w:pPr>
          </w:p>
        </w:tc>
        <w:tc>
          <w:tcPr>
            <w:tcW w:w="851" w:type="dxa"/>
            <w:tcBorders>
              <w:bottom w:val="single" w:sz="4" w:space="0" w:color="auto"/>
            </w:tcBorders>
            <w:vAlign w:val="center"/>
          </w:tcPr>
          <w:p w14:paraId="6C26FEEF" w14:textId="6DF93FAD" w:rsidR="00307D78" w:rsidRPr="00E54028" w:rsidRDefault="00307D78" w:rsidP="00E644B4">
            <w:pPr>
              <w:jc w:val="center"/>
              <w:rPr>
                <w:rFonts w:ascii="Arial" w:hAnsi="Arial" w:cs="Arial"/>
                <w:sz w:val="20"/>
                <w:szCs w:val="20"/>
                <w:shd w:val="clear" w:color="auto" w:fill="FFFFFF"/>
              </w:rPr>
            </w:pPr>
            <w:r w:rsidRPr="00E54028">
              <w:rPr>
                <w:rFonts w:ascii="Arial" w:hAnsi="Arial" w:cs="Arial"/>
                <w:sz w:val="20"/>
                <w:szCs w:val="20"/>
                <w:shd w:val="clear" w:color="auto" w:fill="FFFFFF"/>
                <w:lang w:val="mn-MN"/>
              </w:rPr>
              <w:t>70</w:t>
            </w:r>
            <w:r w:rsidRPr="00E54028">
              <w:rPr>
                <w:rFonts w:ascii="Arial" w:hAnsi="Arial" w:cs="Arial"/>
                <w:sz w:val="20"/>
                <w:szCs w:val="20"/>
                <w:shd w:val="clear" w:color="auto" w:fill="FFFFFF"/>
              </w:rPr>
              <w:t>%</w:t>
            </w:r>
          </w:p>
        </w:tc>
      </w:tr>
      <w:tr w:rsidR="00307D78" w:rsidRPr="00E54028" w14:paraId="6FC653B5" w14:textId="2F0F0592" w:rsidTr="00E56B86">
        <w:trPr>
          <w:trHeight w:val="272"/>
        </w:trPr>
        <w:tc>
          <w:tcPr>
            <w:tcW w:w="567" w:type="dxa"/>
            <w:vAlign w:val="center"/>
          </w:tcPr>
          <w:p w14:paraId="2FD01D12" w14:textId="6D0D184C"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lastRenderedPageBreak/>
              <w:t>9.</w:t>
            </w:r>
          </w:p>
        </w:tc>
        <w:tc>
          <w:tcPr>
            <w:tcW w:w="3998" w:type="dxa"/>
            <w:tcBorders>
              <w:bottom w:val="single" w:sz="4" w:space="0" w:color="auto"/>
            </w:tcBorders>
            <w:vAlign w:val="center"/>
          </w:tcPr>
          <w:p w14:paraId="5DF80591" w14:textId="44788505" w:rsidR="00307D78" w:rsidRPr="00E54028" w:rsidRDefault="00307D78" w:rsidP="00307D78">
            <w:pPr>
              <w:contextualSpacing/>
              <w:jc w:val="both"/>
              <w:rPr>
                <w:rFonts w:ascii="Arial" w:hAnsi="Arial" w:cs="Arial"/>
                <w:sz w:val="20"/>
                <w:szCs w:val="20"/>
                <w:lang w:val="mn-MN"/>
              </w:rPr>
            </w:pPr>
            <w:r w:rsidRPr="00E54028">
              <w:rPr>
                <w:rFonts w:ascii="Arial" w:hAnsi="Arial" w:cs="Arial"/>
                <w:sz w:val="20"/>
                <w:szCs w:val="20"/>
                <w:lang w:val="mn-MN"/>
              </w:rPr>
              <w:t xml:space="preserve">НЗД-ын 2019 оны А/1358-р захирамжийн хэрэгжилтийг хангах ажлын хүрээнд нийслэлийн өмчид бүртгэгдээгүй 530 </w:t>
            </w:r>
            <w:r w:rsidRPr="00E54028">
              <w:rPr>
                <w:rFonts w:ascii="Arial" w:eastAsiaTheme="minorHAnsi" w:hAnsi="Arial" w:cs="Arial"/>
                <w:sz w:val="20"/>
                <w:szCs w:val="20"/>
                <w:lang w:val="mn-MN"/>
              </w:rPr>
              <w:t xml:space="preserve">орон сууцны байрны гадна шугам сүлжээг </w:t>
            </w:r>
            <w:r w:rsidRPr="00E54028">
              <w:rPr>
                <w:rFonts w:ascii="Arial" w:hAnsi="Arial" w:cs="Arial"/>
                <w:sz w:val="20"/>
                <w:szCs w:val="20"/>
                <w:lang w:val="mn-MN"/>
              </w:rPr>
              <w:t>нийслэлийн өмчид үнэ төлбөргүй хүлээж авах асуудлыг холбогдох Ажлын хэсгийн хурлаар хэлэлцүүлэх, улмаар НИТХ-д өргөн барьж хэлэлцүүлэх.</w:t>
            </w:r>
          </w:p>
        </w:tc>
        <w:tc>
          <w:tcPr>
            <w:tcW w:w="1559" w:type="dxa"/>
            <w:tcBorders>
              <w:bottom w:val="single" w:sz="4" w:space="0" w:color="auto"/>
            </w:tcBorders>
            <w:vAlign w:val="center"/>
          </w:tcPr>
          <w:p w14:paraId="0EFA7734" w14:textId="1AEE1DC1" w:rsidR="00307D78" w:rsidRPr="00E54028" w:rsidRDefault="00307D78" w:rsidP="00307D78">
            <w:pPr>
              <w:jc w:val="center"/>
              <w:rPr>
                <w:rFonts w:ascii="Arial" w:hAnsi="Arial" w:cs="Arial"/>
                <w:sz w:val="20"/>
                <w:szCs w:val="20"/>
                <w:lang w:val="mn-MN"/>
              </w:rPr>
            </w:pPr>
            <w:r w:rsidRPr="00E54028">
              <w:rPr>
                <w:rFonts w:ascii="Arial" w:hAnsi="Arial" w:cs="Arial"/>
                <w:sz w:val="20"/>
                <w:szCs w:val="20"/>
                <w:lang w:val="mn-MN"/>
              </w:rPr>
              <w:t>НӨАУГ, ОСНААУГ</w:t>
            </w:r>
          </w:p>
        </w:tc>
        <w:tc>
          <w:tcPr>
            <w:tcW w:w="1843" w:type="dxa"/>
            <w:tcBorders>
              <w:bottom w:val="single" w:sz="4" w:space="0" w:color="auto"/>
            </w:tcBorders>
            <w:vAlign w:val="center"/>
          </w:tcPr>
          <w:p w14:paraId="39BBAC1B" w14:textId="30A5DEE9"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-Ажлын хэсгийн хурлаар хэлэлцүүлсэн орон сууцны шугам сүлжээний асуудал.</w:t>
            </w:r>
          </w:p>
        </w:tc>
        <w:tc>
          <w:tcPr>
            <w:tcW w:w="5670" w:type="dxa"/>
            <w:tcBorders>
              <w:bottom w:val="single" w:sz="4" w:space="0" w:color="auto"/>
            </w:tcBorders>
          </w:tcPr>
          <w:p w14:paraId="6651D573" w14:textId="02FE1444"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b/>
                <w:sz w:val="20"/>
                <w:szCs w:val="20"/>
                <w:shd w:val="clear" w:color="auto" w:fill="FFFFFF"/>
                <w:lang w:val="mn-MN"/>
              </w:rPr>
              <w:t>ОСНААУГ:</w:t>
            </w:r>
            <w:r w:rsidRPr="00E54028">
              <w:rPr>
                <w:rFonts w:ascii="Arial" w:hAnsi="Arial" w:cs="Arial"/>
                <w:sz w:val="20"/>
                <w:szCs w:val="20"/>
                <w:shd w:val="clear" w:color="auto" w:fill="FFFFFF"/>
                <w:lang w:val="mn-MN"/>
              </w:rPr>
              <w:t xml:space="preserve"> НЗД-ын 2019 оны А/1358-р захирамжийн хүрээнд орон нутгийн өмчид бүртгэлгүй   530 орон сууцны байрны гадна шугам сүлжээг холбогдох журмын дагуу инженерийн шугам сүлжээ, тоног төхөөрөмжүүдийн хөрөнгийн үнэлгээ заагийн зургийг гаргаж УБЗАА, Нийслэлийн өмчийн ашиглалт удирдлагын газарт   ирүүлсэн. Ирсэн саналыг судлан, ХЕМ-т танилцуулахаар бэлтгэж байна.  </w:t>
            </w:r>
          </w:p>
          <w:p w14:paraId="23F4C675" w14:textId="1B715836" w:rsidR="00307D78" w:rsidRPr="00E54028" w:rsidRDefault="00307D78" w:rsidP="00307D78">
            <w:pPr>
              <w:jc w:val="both"/>
              <w:rPr>
                <w:rFonts w:ascii="Arial" w:hAnsi="Arial" w:cs="Arial"/>
                <w:sz w:val="20"/>
                <w:szCs w:val="20"/>
                <w:shd w:val="clear" w:color="auto" w:fill="FFFFFF"/>
                <w:lang w:val="mn-MN"/>
              </w:rPr>
            </w:pPr>
          </w:p>
        </w:tc>
        <w:tc>
          <w:tcPr>
            <w:tcW w:w="851" w:type="dxa"/>
            <w:tcBorders>
              <w:bottom w:val="single" w:sz="4" w:space="0" w:color="auto"/>
            </w:tcBorders>
            <w:vAlign w:val="center"/>
          </w:tcPr>
          <w:p w14:paraId="6E55777F" w14:textId="7539F367" w:rsidR="00307D78" w:rsidRPr="00E54028" w:rsidRDefault="00307D78" w:rsidP="00E644B4">
            <w:pPr>
              <w:jc w:val="center"/>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70</w:t>
            </w:r>
            <w:r w:rsidRPr="00E54028">
              <w:rPr>
                <w:rFonts w:ascii="Arial" w:hAnsi="Arial" w:cs="Arial"/>
                <w:sz w:val="20"/>
                <w:szCs w:val="20"/>
                <w:shd w:val="clear" w:color="auto" w:fill="FFFFFF"/>
              </w:rPr>
              <w:t>%</w:t>
            </w:r>
          </w:p>
        </w:tc>
      </w:tr>
      <w:tr w:rsidR="00307D78" w:rsidRPr="00E54028" w14:paraId="7496C2F9" w14:textId="5FD62B96" w:rsidTr="00E56B86">
        <w:trPr>
          <w:trHeight w:val="270"/>
        </w:trPr>
        <w:tc>
          <w:tcPr>
            <w:tcW w:w="567" w:type="dxa"/>
            <w:vAlign w:val="center"/>
          </w:tcPr>
          <w:p w14:paraId="7FDD326C" w14:textId="3784CF40" w:rsidR="00307D78" w:rsidRPr="00E54028" w:rsidRDefault="00307D78" w:rsidP="00307D78">
            <w:pPr>
              <w:contextualSpacing/>
              <w:jc w:val="center"/>
              <w:rPr>
                <w:rFonts w:ascii="Arial" w:hAnsi="Arial" w:cs="Arial"/>
                <w:sz w:val="20"/>
                <w:szCs w:val="20"/>
                <w:lang w:val="mn-MN"/>
              </w:rPr>
            </w:pPr>
            <w:r w:rsidRPr="00E54028">
              <w:rPr>
                <w:rFonts w:ascii="Arial" w:hAnsi="Arial" w:cs="Arial"/>
                <w:sz w:val="20"/>
                <w:szCs w:val="20"/>
                <w:lang w:val="mn-MN"/>
              </w:rPr>
              <w:t>10.</w:t>
            </w:r>
          </w:p>
        </w:tc>
        <w:tc>
          <w:tcPr>
            <w:tcW w:w="3998" w:type="dxa"/>
            <w:tcBorders>
              <w:bottom w:val="single" w:sz="4" w:space="0" w:color="auto"/>
            </w:tcBorders>
          </w:tcPr>
          <w:p w14:paraId="1BAAB12C" w14:textId="77777777" w:rsidR="00307D78" w:rsidRPr="00E54028" w:rsidRDefault="00307D78" w:rsidP="00307D78">
            <w:pPr>
              <w:pStyle w:val="ListParagraph"/>
              <w:numPr>
                <w:ilvl w:val="0"/>
                <w:numId w:val="28"/>
              </w:numPr>
              <w:ind w:left="350"/>
              <w:jc w:val="both"/>
              <w:rPr>
                <w:rFonts w:ascii="Arial" w:hAnsi="Arial" w:cs="Arial"/>
                <w:sz w:val="20"/>
                <w:szCs w:val="20"/>
                <w:lang w:val="mn-MN"/>
              </w:rPr>
            </w:pPr>
            <w:r w:rsidRPr="00E54028">
              <w:rPr>
                <w:rFonts w:ascii="Arial" w:hAnsi="Arial" w:cs="Arial"/>
                <w:sz w:val="20"/>
                <w:szCs w:val="20"/>
                <w:lang w:val="mn-MN"/>
              </w:rPr>
              <w:t>Ногоон байгууламжийн гэрэлтүүлэг бүрэн асахгүй байгаа байршлуудын /Наадамчдын зам дагуух/ гэрэлтүүлгийг хэвийн ажиллагаатай болгох,</w:t>
            </w:r>
          </w:p>
          <w:p w14:paraId="63E4620D" w14:textId="1D983A26" w:rsidR="00307D78" w:rsidRPr="00E54028" w:rsidRDefault="00307D78" w:rsidP="00307D78">
            <w:pPr>
              <w:pStyle w:val="ListParagraph"/>
              <w:numPr>
                <w:ilvl w:val="0"/>
                <w:numId w:val="28"/>
              </w:numPr>
              <w:ind w:left="350"/>
              <w:jc w:val="both"/>
              <w:rPr>
                <w:rFonts w:ascii="Arial" w:hAnsi="Arial" w:cs="Arial"/>
                <w:sz w:val="20"/>
                <w:szCs w:val="20"/>
                <w:lang w:val="mn-MN"/>
              </w:rPr>
            </w:pPr>
            <w:r w:rsidRPr="00E54028">
              <w:rPr>
                <w:rFonts w:ascii="Arial" w:hAnsi="Arial" w:cs="Arial"/>
                <w:sz w:val="20"/>
                <w:szCs w:val="20"/>
                <w:lang w:val="mn-MN"/>
              </w:rPr>
              <w:t xml:space="preserve">Хонхтой цэцэрлэгийн ногоон байгууламжийг шилжүүлэхтэй холбогдуулан гэрэлтүүлгийг шилжүүлэх байршил, судалгаа, тооцооллыг танилцуулах. </w:t>
            </w:r>
          </w:p>
        </w:tc>
        <w:tc>
          <w:tcPr>
            <w:tcW w:w="1559" w:type="dxa"/>
            <w:tcBorders>
              <w:bottom w:val="single" w:sz="4" w:space="0" w:color="auto"/>
            </w:tcBorders>
            <w:vAlign w:val="center"/>
          </w:tcPr>
          <w:p w14:paraId="0E9FBAE5" w14:textId="77777777" w:rsidR="00307D78" w:rsidRPr="00E54028" w:rsidRDefault="00307D78" w:rsidP="00307D78">
            <w:pPr>
              <w:jc w:val="center"/>
              <w:rPr>
                <w:rFonts w:ascii="Arial" w:hAnsi="Arial" w:cs="Arial"/>
                <w:sz w:val="20"/>
                <w:szCs w:val="20"/>
                <w:lang w:val="mn-MN"/>
              </w:rPr>
            </w:pPr>
            <w:r w:rsidRPr="00E54028">
              <w:rPr>
                <w:rFonts w:ascii="Arial" w:hAnsi="Arial" w:cs="Arial"/>
                <w:sz w:val="20"/>
                <w:szCs w:val="20"/>
                <w:lang w:val="mn-MN"/>
              </w:rPr>
              <w:t>ХИБХ,</w:t>
            </w:r>
          </w:p>
          <w:p w14:paraId="55CAC73D" w14:textId="77777777" w:rsidR="00307D78" w:rsidRPr="00E54028" w:rsidRDefault="00307D78" w:rsidP="00307D78">
            <w:pPr>
              <w:jc w:val="center"/>
              <w:rPr>
                <w:rFonts w:ascii="Arial" w:hAnsi="Arial" w:cs="Arial"/>
                <w:sz w:val="20"/>
                <w:szCs w:val="20"/>
                <w:lang w:val="mn-MN"/>
              </w:rPr>
            </w:pPr>
            <w:r w:rsidRPr="00E54028">
              <w:rPr>
                <w:rFonts w:ascii="Arial" w:hAnsi="Arial" w:cs="Arial"/>
                <w:sz w:val="20"/>
                <w:szCs w:val="20"/>
                <w:lang w:val="mn-MN"/>
              </w:rPr>
              <w:t>Новелнэтворк ХХК,</w:t>
            </w:r>
          </w:p>
          <w:p w14:paraId="4E5DC6FA" w14:textId="6218E81B" w:rsidR="00307D78" w:rsidRPr="00E54028" w:rsidRDefault="00307D78" w:rsidP="00307D78">
            <w:pPr>
              <w:jc w:val="center"/>
              <w:rPr>
                <w:rFonts w:ascii="Arial" w:hAnsi="Arial" w:cs="Arial"/>
                <w:sz w:val="20"/>
                <w:szCs w:val="20"/>
                <w:lang w:val="mn-MN"/>
              </w:rPr>
            </w:pPr>
            <w:r w:rsidRPr="00E54028">
              <w:rPr>
                <w:rFonts w:ascii="Arial" w:hAnsi="Arial" w:cs="Arial"/>
                <w:sz w:val="20"/>
                <w:szCs w:val="20"/>
                <w:lang w:val="mn-MN"/>
              </w:rPr>
              <w:t>Хяналтын ТББ.</w:t>
            </w:r>
          </w:p>
        </w:tc>
        <w:tc>
          <w:tcPr>
            <w:tcW w:w="1843" w:type="dxa"/>
            <w:tcBorders>
              <w:bottom w:val="single" w:sz="4" w:space="0" w:color="auto"/>
            </w:tcBorders>
          </w:tcPr>
          <w:p w14:paraId="7EA755E2" w14:textId="6F61C886"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-Асахгүй байсан болон асалт хэвийн болсон НБ-ын гэрэлтүүлэгчийн тоо.</w:t>
            </w:r>
          </w:p>
        </w:tc>
        <w:tc>
          <w:tcPr>
            <w:tcW w:w="5670" w:type="dxa"/>
            <w:tcBorders>
              <w:bottom w:val="single" w:sz="4" w:space="0" w:color="auto"/>
            </w:tcBorders>
          </w:tcPr>
          <w:p w14:paraId="023D8071" w14:textId="46AA8FEA"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lang w:val="mn-MN"/>
              </w:rPr>
              <w:t xml:space="preserve">1. </w:t>
            </w:r>
            <w:r w:rsidRPr="00E54028">
              <w:rPr>
                <w:rFonts w:ascii="Arial" w:hAnsi="Arial" w:cs="Arial"/>
                <w:sz w:val="20"/>
                <w:szCs w:val="20"/>
                <w:lang w:val="mn-MN"/>
              </w:rPr>
              <w:t>Наадамчдын зам дагуух</w:t>
            </w:r>
            <w:r w:rsidRPr="00E54028">
              <w:rPr>
                <w:rFonts w:ascii="Arial" w:hAnsi="Arial" w:cs="Arial"/>
                <w:sz w:val="20"/>
                <w:szCs w:val="20"/>
                <w:shd w:val="clear" w:color="auto" w:fill="FFFFFF"/>
                <w:lang w:val="mn-MN"/>
              </w:rPr>
              <w:t xml:space="preserve"> модны удирдлагын аппаратад засварт оруулж гар удирдлагад шилжүүдсэн. Нийт замын урд хэсэгт 2 самбар гар удирдлагаар асаж унтарч байсан бөгөөд Тулга системийн асалттай 10 минутаар хоцорч ассан байсныг удирдлагын аппарат засвараас гарч хэвийн болгосон.</w:t>
            </w:r>
          </w:p>
          <w:p w14:paraId="095A5C0F" w14:textId="77777777"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Тайлант хугацаанд Наадамчдын авто замын гэрэлтүүлгийг асалтын хувь 98%-тай 18 гэрэлтүүлэгч асаагүй. Шилмүүст модны гэрэлтүүлэг 99,1%-тай 35 гэрэлтүүлэг асаагүй байна</w:t>
            </w:r>
          </w:p>
          <w:p w14:paraId="212FE71C" w14:textId="63F62455" w:rsidR="00307D78" w:rsidRPr="00E54028" w:rsidRDefault="00307D78" w:rsidP="00307D78">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2. </w:t>
            </w:r>
            <w:r w:rsidRPr="00E54028">
              <w:rPr>
                <w:rFonts w:ascii="Arial" w:hAnsi="Arial" w:cs="Arial"/>
                <w:sz w:val="20"/>
                <w:szCs w:val="20"/>
                <w:lang w:val="mn-MN"/>
              </w:rPr>
              <w:t>Хонхтой ц</w:t>
            </w:r>
            <w:r w:rsidRPr="00E54028">
              <w:rPr>
                <w:rFonts w:ascii="Arial" w:hAnsi="Arial" w:cs="Arial"/>
                <w:sz w:val="20"/>
                <w:szCs w:val="20"/>
                <w:lang w:val="mn-MN"/>
              </w:rPr>
              <w:t xml:space="preserve">эцэрлэгийн ногоон байгууламжийн гэрэлтүүлгийг 5 шараас Офцеруудын ордон хүртэлх 728 ширхэг модонд шилжүүлэх ажлын судалгааг гаргасан. </w:t>
            </w:r>
          </w:p>
        </w:tc>
        <w:tc>
          <w:tcPr>
            <w:tcW w:w="851" w:type="dxa"/>
            <w:tcBorders>
              <w:bottom w:val="single" w:sz="4" w:space="0" w:color="auto"/>
            </w:tcBorders>
            <w:vAlign w:val="center"/>
          </w:tcPr>
          <w:p w14:paraId="3652FB6D" w14:textId="45A32924" w:rsidR="00307D78" w:rsidRPr="00E54028" w:rsidRDefault="00307D78" w:rsidP="00E644B4">
            <w:pPr>
              <w:jc w:val="center"/>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70</w:t>
            </w:r>
            <w:r w:rsidRPr="00E54028">
              <w:rPr>
                <w:rFonts w:ascii="Arial" w:hAnsi="Arial" w:cs="Arial"/>
                <w:sz w:val="20"/>
                <w:szCs w:val="20"/>
                <w:shd w:val="clear" w:color="auto" w:fill="FFFFFF"/>
              </w:rPr>
              <w:t>%</w:t>
            </w:r>
          </w:p>
        </w:tc>
      </w:tr>
      <w:tr w:rsidR="00307D78" w:rsidRPr="00E54028" w14:paraId="08199BD6" w14:textId="28844796" w:rsidTr="00E56B86">
        <w:trPr>
          <w:trHeight w:val="277"/>
        </w:trPr>
        <w:tc>
          <w:tcPr>
            <w:tcW w:w="13637" w:type="dxa"/>
            <w:gridSpan w:val="5"/>
            <w:shd w:val="clear" w:color="auto" w:fill="C6D9F1" w:themeFill="text2" w:themeFillTint="33"/>
            <w:vAlign w:val="center"/>
          </w:tcPr>
          <w:p w14:paraId="3C259729" w14:textId="13A36F1A" w:rsidR="00307D78" w:rsidRPr="00E54028" w:rsidRDefault="00E47F20" w:rsidP="00307D78">
            <w:pPr>
              <w:contextualSpacing/>
              <w:jc w:val="center"/>
              <w:rPr>
                <w:rStyle w:val="mceitemhidden"/>
                <w:rFonts w:ascii="Arial" w:hAnsi="Arial" w:cs="Arial"/>
                <w:b/>
                <w:bCs/>
                <w:caps/>
                <w:sz w:val="20"/>
                <w:szCs w:val="20"/>
                <w:shd w:val="clear" w:color="auto" w:fill="FFFFFF"/>
                <w:lang w:val="mn-MN"/>
              </w:rPr>
            </w:pPr>
            <w:r w:rsidRPr="00E54028">
              <w:rPr>
                <w:rStyle w:val="mceitemhidden"/>
                <w:rFonts w:ascii="Arial" w:hAnsi="Arial" w:cs="Arial"/>
                <w:b/>
                <w:bCs/>
                <w:caps/>
                <w:sz w:val="20"/>
                <w:szCs w:val="20"/>
                <w:shd w:val="clear" w:color="auto" w:fill="FFFFFF"/>
                <w:lang w:val="mn-MN"/>
              </w:rPr>
              <w:t xml:space="preserve">Удаашралтай: </w:t>
            </w:r>
            <w:r w:rsidR="002B21B7" w:rsidRPr="00E54028">
              <w:rPr>
                <w:rStyle w:val="mceitemhidden"/>
                <w:rFonts w:ascii="Arial" w:hAnsi="Arial" w:cs="Arial"/>
                <w:b/>
                <w:bCs/>
                <w:caps/>
                <w:sz w:val="20"/>
                <w:szCs w:val="20"/>
                <w:shd w:val="clear" w:color="auto" w:fill="FFFFFF"/>
                <w:lang w:val="mn-MN"/>
              </w:rPr>
              <w:t>7</w:t>
            </w:r>
          </w:p>
        </w:tc>
        <w:tc>
          <w:tcPr>
            <w:tcW w:w="851" w:type="dxa"/>
            <w:shd w:val="clear" w:color="auto" w:fill="C6D9F1" w:themeFill="text2" w:themeFillTint="33"/>
          </w:tcPr>
          <w:p w14:paraId="75BB07CD" w14:textId="77777777" w:rsidR="00307D78" w:rsidRPr="00E54028" w:rsidRDefault="00307D78" w:rsidP="00307D78">
            <w:pPr>
              <w:contextualSpacing/>
              <w:jc w:val="center"/>
              <w:rPr>
                <w:rStyle w:val="mceitemhidden"/>
                <w:rFonts w:ascii="Arial" w:hAnsi="Arial" w:cs="Arial"/>
                <w:b/>
                <w:bCs/>
                <w:sz w:val="20"/>
                <w:szCs w:val="20"/>
                <w:shd w:val="clear" w:color="auto" w:fill="FFFFFF"/>
                <w:lang w:val="mn-MN"/>
              </w:rPr>
            </w:pPr>
          </w:p>
        </w:tc>
      </w:tr>
      <w:tr w:rsidR="00E644B4" w:rsidRPr="00E54028" w14:paraId="7E577B26" w14:textId="23273A29" w:rsidTr="00E56B86">
        <w:trPr>
          <w:trHeight w:val="193"/>
        </w:trPr>
        <w:tc>
          <w:tcPr>
            <w:tcW w:w="567" w:type="dxa"/>
            <w:vAlign w:val="center"/>
          </w:tcPr>
          <w:p w14:paraId="12FF3BF9" w14:textId="48E8ECD1" w:rsidR="00E644B4" w:rsidRPr="00E54028" w:rsidRDefault="00E644B4" w:rsidP="00E644B4">
            <w:pPr>
              <w:contextualSpacing/>
              <w:jc w:val="center"/>
              <w:rPr>
                <w:rFonts w:ascii="Arial" w:hAnsi="Arial" w:cs="Arial"/>
                <w:sz w:val="20"/>
                <w:szCs w:val="20"/>
                <w:lang w:val="mn-MN"/>
              </w:rPr>
            </w:pPr>
            <w:r w:rsidRPr="00E54028">
              <w:rPr>
                <w:rFonts w:ascii="Arial" w:hAnsi="Arial" w:cs="Arial"/>
                <w:sz w:val="20"/>
                <w:szCs w:val="20"/>
                <w:lang w:val="mn-MN"/>
              </w:rPr>
              <w:t>5.</w:t>
            </w:r>
          </w:p>
        </w:tc>
        <w:tc>
          <w:tcPr>
            <w:tcW w:w="3998" w:type="dxa"/>
            <w:tcBorders>
              <w:top w:val="single" w:sz="4" w:space="0" w:color="auto"/>
            </w:tcBorders>
          </w:tcPr>
          <w:p w14:paraId="2AD1E512" w14:textId="77777777" w:rsidR="00E644B4" w:rsidRPr="00E54028" w:rsidRDefault="00E644B4" w:rsidP="00E644B4">
            <w:pPr>
              <w:pStyle w:val="NoSpacing"/>
              <w:numPr>
                <w:ilvl w:val="0"/>
                <w:numId w:val="19"/>
              </w:numPr>
              <w:jc w:val="both"/>
              <w:rPr>
                <w:rFonts w:ascii="Arial" w:eastAsiaTheme="minorHAnsi" w:hAnsi="Arial" w:cs="Arial"/>
                <w:sz w:val="20"/>
                <w:szCs w:val="20"/>
                <w:lang w:val="mn-MN"/>
              </w:rPr>
            </w:pPr>
            <w:r w:rsidRPr="00E54028">
              <w:rPr>
                <w:rFonts w:ascii="Arial" w:eastAsiaTheme="minorHAnsi" w:hAnsi="Arial" w:cs="Arial"/>
                <w:sz w:val="20"/>
                <w:szCs w:val="20"/>
                <w:lang w:val="mn-MN"/>
              </w:rPr>
              <w:t xml:space="preserve">Нийслэлийн төсвийн хөрөнгийн төсөвлөгдсөн зардлаас нийтийн эзэмшлийн гудамж зам талбайн авто замын хайс хашлаганы засвар үйлчилгээг 2020 онд  УБЗЗАГ ОНӨААТҮГ-аар гүйцэтгүүлэхээр шийдвэрлэсэнтэй холбогдуулан ажил гүйцэтгүүлэх гэрээ байгуулж, ажлыг эхлүүлэх, гүйцэтгэлд хяналт тавьж, гүйцэтгэлийг сар бүр тооцож олгож байх, </w:t>
            </w:r>
          </w:p>
          <w:p w14:paraId="514DA088" w14:textId="77777777" w:rsidR="00E644B4" w:rsidRPr="00E54028" w:rsidRDefault="00E644B4" w:rsidP="00E644B4">
            <w:pPr>
              <w:pStyle w:val="NoSpacing"/>
              <w:numPr>
                <w:ilvl w:val="0"/>
                <w:numId w:val="19"/>
              </w:numPr>
              <w:jc w:val="both"/>
              <w:rPr>
                <w:rFonts w:ascii="Arial" w:eastAsiaTheme="minorHAnsi" w:hAnsi="Arial" w:cs="Arial"/>
                <w:sz w:val="20"/>
                <w:szCs w:val="20"/>
                <w:lang w:val="mn-MN"/>
              </w:rPr>
            </w:pPr>
            <w:r w:rsidRPr="00E54028">
              <w:rPr>
                <w:rFonts w:ascii="Arial" w:eastAsiaTheme="minorHAnsi" w:hAnsi="Arial" w:cs="Arial"/>
                <w:sz w:val="20"/>
                <w:szCs w:val="20"/>
                <w:lang w:val="mn-MN"/>
              </w:rPr>
              <w:lastRenderedPageBreak/>
              <w:t xml:space="preserve">Хайс хашлаганы засвар, арчилгааны зардлын жишиг үнийг бодитоор тооцож ХЕМ-ийн тушаалаар батлуулж мөрдөх. </w:t>
            </w:r>
          </w:p>
          <w:p w14:paraId="64AC6A64" w14:textId="2A1455B4" w:rsidR="00E644B4" w:rsidRPr="00E54028" w:rsidRDefault="00E644B4" w:rsidP="00E644B4">
            <w:pPr>
              <w:jc w:val="both"/>
              <w:rPr>
                <w:rFonts w:ascii="Arial" w:eastAsiaTheme="minorHAnsi" w:hAnsi="Arial" w:cs="Arial"/>
                <w:sz w:val="20"/>
                <w:szCs w:val="20"/>
                <w:lang w:val="mn-MN"/>
              </w:rPr>
            </w:pPr>
            <w:r w:rsidRPr="00E54028">
              <w:rPr>
                <w:rFonts w:ascii="Arial" w:eastAsiaTheme="minorHAnsi" w:hAnsi="Arial" w:cs="Arial"/>
                <w:sz w:val="20"/>
                <w:szCs w:val="20"/>
                <w:lang w:val="mn-MN"/>
              </w:rPr>
              <w:t xml:space="preserve">Цаашид авто зам тусгаарлах хашлага, явган хүний замыг тусгаарлах зориулалтын хайс, ногоон байгууламжийг тусгаарлах хайс, хамгаалах түр хашлага зэргийг шинээр хийлгэх, шилжүүлэн байршуулахдаа  “Хашаа, хайс, хашлаганд тавигдах ерөнхий шаардлага” </w:t>
            </w:r>
            <w:r w:rsidRPr="00E54028">
              <w:rPr>
                <w:rFonts w:ascii="Arial" w:eastAsiaTheme="minorHAnsi" w:hAnsi="Arial" w:cs="Arial"/>
                <w:sz w:val="20"/>
                <w:szCs w:val="20"/>
              </w:rPr>
              <w:t>UCS0001-02</w:t>
            </w:r>
            <w:r w:rsidRPr="00E54028">
              <w:rPr>
                <w:rFonts w:ascii="Arial" w:eastAsiaTheme="minorHAnsi" w:hAnsi="Arial" w:cs="Arial"/>
                <w:sz w:val="20"/>
                <w:szCs w:val="20"/>
                <w:lang w:val="mn-MN"/>
              </w:rPr>
              <w:t>:2019” норм, нормативыг удирдлага болгох, хяналт тавьж ажиллах.</w:t>
            </w:r>
          </w:p>
        </w:tc>
        <w:tc>
          <w:tcPr>
            <w:tcW w:w="1559" w:type="dxa"/>
            <w:tcBorders>
              <w:top w:val="single" w:sz="4" w:space="0" w:color="auto"/>
            </w:tcBorders>
            <w:vAlign w:val="center"/>
          </w:tcPr>
          <w:p w14:paraId="69289B20" w14:textId="77777777" w:rsidR="00E644B4" w:rsidRPr="00E54028" w:rsidRDefault="00E644B4" w:rsidP="00E644B4">
            <w:pPr>
              <w:jc w:val="center"/>
              <w:rPr>
                <w:rFonts w:ascii="Arial" w:hAnsi="Arial" w:cs="Arial"/>
                <w:sz w:val="20"/>
                <w:szCs w:val="20"/>
                <w:lang w:val="mn-MN"/>
              </w:rPr>
            </w:pPr>
            <w:r w:rsidRPr="00E54028">
              <w:rPr>
                <w:rFonts w:ascii="Arial" w:hAnsi="Arial" w:cs="Arial"/>
                <w:sz w:val="20"/>
                <w:szCs w:val="20"/>
                <w:lang w:val="mn-MN"/>
              </w:rPr>
              <w:lastRenderedPageBreak/>
              <w:t>ХИБХ,</w:t>
            </w:r>
          </w:p>
          <w:p w14:paraId="55D4186E" w14:textId="77777777" w:rsidR="00E644B4" w:rsidRPr="00E54028" w:rsidRDefault="00E644B4" w:rsidP="00E644B4">
            <w:pPr>
              <w:jc w:val="center"/>
              <w:rPr>
                <w:rFonts w:ascii="Arial" w:hAnsi="Arial" w:cs="Arial"/>
                <w:sz w:val="20"/>
                <w:szCs w:val="20"/>
                <w:lang w:val="mn-MN"/>
              </w:rPr>
            </w:pPr>
            <w:r w:rsidRPr="00E54028">
              <w:rPr>
                <w:rFonts w:ascii="Arial" w:hAnsi="Arial" w:cs="Arial"/>
                <w:sz w:val="20"/>
                <w:szCs w:val="20"/>
                <w:lang w:val="mn-MN"/>
              </w:rPr>
              <w:t>УБЗЗАГ,</w:t>
            </w:r>
          </w:p>
          <w:p w14:paraId="44BA0CD3" w14:textId="77777777" w:rsidR="00E644B4" w:rsidRPr="00E54028" w:rsidRDefault="00E644B4" w:rsidP="00E644B4">
            <w:pPr>
              <w:jc w:val="center"/>
              <w:rPr>
                <w:rFonts w:ascii="Arial" w:hAnsi="Arial" w:cs="Arial"/>
                <w:sz w:val="20"/>
                <w:szCs w:val="20"/>
                <w:lang w:val="mn-MN"/>
              </w:rPr>
            </w:pPr>
            <w:r w:rsidRPr="00E54028">
              <w:rPr>
                <w:rFonts w:ascii="Arial" w:hAnsi="Arial" w:cs="Arial"/>
                <w:sz w:val="20"/>
                <w:szCs w:val="20"/>
                <w:lang w:val="mn-MN"/>
              </w:rPr>
              <w:t xml:space="preserve">Тээврийн цагдаагийн алба, </w:t>
            </w:r>
          </w:p>
          <w:p w14:paraId="308AE4D4" w14:textId="77777777" w:rsidR="00E644B4" w:rsidRPr="00E54028" w:rsidRDefault="00E644B4" w:rsidP="00E644B4">
            <w:pPr>
              <w:jc w:val="center"/>
              <w:rPr>
                <w:rFonts w:ascii="Arial" w:hAnsi="Arial" w:cs="Arial"/>
                <w:sz w:val="20"/>
                <w:szCs w:val="20"/>
                <w:lang w:val="mn-MN"/>
              </w:rPr>
            </w:pPr>
            <w:r w:rsidRPr="00E54028">
              <w:rPr>
                <w:rFonts w:ascii="Arial" w:hAnsi="Arial" w:cs="Arial"/>
                <w:sz w:val="20"/>
                <w:szCs w:val="20"/>
                <w:lang w:val="mn-MN"/>
              </w:rPr>
              <w:t xml:space="preserve">НЗХТЗИГ, </w:t>
            </w:r>
          </w:p>
          <w:p w14:paraId="5B795B40" w14:textId="77777777" w:rsidR="00E644B4" w:rsidRPr="00E54028" w:rsidRDefault="00E644B4" w:rsidP="00E644B4">
            <w:pPr>
              <w:jc w:val="center"/>
              <w:rPr>
                <w:rFonts w:ascii="Arial" w:hAnsi="Arial" w:cs="Arial"/>
                <w:sz w:val="20"/>
                <w:szCs w:val="20"/>
                <w:lang w:val="mn-MN"/>
              </w:rPr>
            </w:pPr>
            <w:r w:rsidRPr="00E54028">
              <w:rPr>
                <w:rFonts w:ascii="Arial" w:hAnsi="Arial" w:cs="Arial"/>
                <w:sz w:val="20"/>
                <w:szCs w:val="20"/>
                <w:lang w:val="mn-MN"/>
              </w:rPr>
              <w:t xml:space="preserve">ХОСАБХЗГ, </w:t>
            </w:r>
          </w:p>
          <w:p w14:paraId="457A5B3D" w14:textId="59AE95F8" w:rsidR="00E644B4" w:rsidRPr="00E54028" w:rsidRDefault="00E644B4" w:rsidP="00E644B4">
            <w:pPr>
              <w:pStyle w:val="ListParagraph"/>
              <w:ind w:left="0"/>
              <w:jc w:val="center"/>
              <w:rPr>
                <w:rFonts w:ascii="Arial" w:hAnsi="Arial" w:cs="Arial"/>
                <w:sz w:val="20"/>
                <w:szCs w:val="20"/>
                <w:lang w:val="mn-MN"/>
              </w:rPr>
            </w:pPr>
            <w:r w:rsidRPr="00E54028">
              <w:rPr>
                <w:rFonts w:ascii="Arial" w:hAnsi="Arial" w:cs="Arial"/>
                <w:sz w:val="20"/>
                <w:szCs w:val="20"/>
                <w:lang w:val="mn-MN"/>
              </w:rPr>
              <w:t>ШУЗТ,</w:t>
            </w:r>
          </w:p>
        </w:tc>
        <w:tc>
          <w:tcPr>
            <w:tcW w:w="1843" w:type="dxa"/>
            <w:tcBorders>
              <w:top w:val="single" w:sz="4" w:space="0" w:color="auto"/>
            </w:tcBorders>
          </w:tcPr>
          <w:p w14:paraId="19BC1E44" w14:textId="77777777" w:rsidR="00E644B4" w:rsidRPr="00E54028" w:rsidRDefault="00E644B4" w:rsidP="00E644B4">
            <w:pPr>
              <w:jc w:val="both"/>
              <w:rPr>
                <w:rFonts w:ascii="Arial" w:eastAsiaTheme="minorHAnsi" w:hAnsi="Arial" w:cs="Arial"/>
                <w:sz w:val="20"/>
                <w:szCs w:val="20"/>
                <w:lang w:val="mn-MN"/>
              </w:rPr>
            </w:pPr>
            <w:r w:rsidRPr="00E54028">
              <w:rPr>
                <w:rFonts w:ascii="Arial" w:eastAsiaTheme="minorHAnsi" w:hAnsi="Arial" w:cs="Arial"/>
                <w:sz w:val="20"/>
                <w:szCs w:val="20"/>
                <w:lang w:val="mn-MN"/>
              </w:rPr>
              <w:t>-Байгуулсан гэрээ, огноо, дугаар, ерөнхий зохицуулалт,</w:t>
            </w:r>
          </w:p>
          <w:p w14:paraId="60E1E201" w14:textId="77777777" w:rsidR="00E644B4" w:rsidRPr="00E54028" w:rsidRDefault="00E644B4" w:rsidP="00E644B4">
            <w:pPr>
              <w:jc w:val="both"/>
              <w:rPr>
                <w:rFonts w:ascii="Arial" w:eastAsiaTheme="minorHAnsi" w:hAnsi="Arial" w:cs="Arial"/>
                <w:sz w:val="20"/>
                <w:szCs w:val="20"/>
                <w:lang w:val="mn-MN"/>
              </w:rPr>
            </w:pPr>
            <w:r w:rsidRPr="00E54028">
              <w:rPr>
                <w:rFonts w:ascii="Arial" w:eastAsiaTheme="minorHAnsi" w:hAnsi="Arial" w:cs="Arial"/>
                <w:sz w:val="20"/>
                <w:szCs w:val="20"/>
                <w:lang w:val="mn-MN"/>
              </w:rPr>
              <w:t xml:space="preserve">-Засварласан, шинэчилсэн, нөхөн байршуулсан хайс, хашлаганы тоо хэмжээ, </w:t>
            </w:r>
          </w:p>
          <w:p w14:paraId="020B15FF" w14:textId="54A82F42" w:rsidR="00E644B4" w:rsidRPr="00E54028" w:rsidRDefault="00E644B4" w:rsidP="00E644B4">
            <w:pPr>
              <w:jc w:val="both"/>
              <w:rPr>
                <w:rFonts w:ascii="Arial" w:hAnsi="Arial" w:cs="Arial"/>
                <w:sz w:val="20"/>
                <w:szCs w:val="20"/>
                <w:shd w:val="clear" w:color="auto" w:fill="FFFFFF"/>
                <w:lang w:val="mn-MN"/>
              </w:rPr>
            </w:pPr>
            <w:r w:rsidRPr="00E54028">
              <w:rPr>
                <w:rFonts w:ascii="Arial" w:eastAsiaTheme="minorHAnsi" w:hAnsi="Arial" w:cs="Arial"/>
                <w:sz w:val="20"/>
                <w:szCs w:val="20"/>
                <w:lang w:val="mn-MN"/>
              </w:rPr>
              <w:t xml:space="preserve">-Авч хэрэгжүүлсэн </w:t>
            </w:r>
            <w:r w:rsidRPr="00E54028">
              <w:rPr>
                <w:rFonts w:ascii="Arial" w:eastAsiaTheme="minorHAnsi" w:hAnsi="Arial" w:cs="Arial"/>
                <w:sz w:val="20"/>
                <w:szCs w:val="20"/>
                <w:lang w:val="mn-MN"/>
              </w:rPr>
              <w:lastRenderedPageBreak/>
              <w:t>арга хэмжээ, үр дүн</w:t>
            </w:r>
          </w:p>
        </w:tc>
        <w:tc>
          <w:tcPr>
            <w:tcW w:w="5670" w:type="dxa"/>
            <w:tcBorders>
              <w:top w:val="single" w:sz="4" w:space="0" w:color="auto"/>
            </w:tcBorders>
          </w:tcPr>
          <w:p w14:paraId="6734A249" w14:textId="5329CA39" w:rsidR="00E644B4" w:rsidRPr="00E54028" w:rsidRDefault="00E644B4" w:rsidP="00E644B4">
            <w:pPr>
              <w:jc w:val="both"/>
              <w:rPr>
                <w:rFonts w:ascii="Arial" w:hAnsi="Arial" w:cs="Arial"/>
                <w:sz w:val="20"/>
                <w:szCs w:val="20"/>
                <w:lang w:val="mn-MN"/>
              </w:rPr>
            </w:pPr>
            <w:r w:rsidRPr="00E54028">
              <w:rPr>
                <w:rFonts w:ascii="Arial" w:eastAsiaTheme="minorHAnsi" w:hAnsi="Arial" w:cs="Arial"/>
                <w:b/>
                <w:sz w:val="20"/>
                <w:szCs w:val="20"/>
                <w:lang w:val="mn-MN"/>
              </w:rPr>
              <w:lastRenderedPageBreak/>
              <w:t>ХИБХ:</w:t>
            </w:r>
            <w:r w:rsidRPr="00E54028">
              <w:rPr>
                <w:rFonts w:ascii="Arial" w:eastAsiaTheme="minorHAnsi" w:hAnsi="Arial" w:cs="Arial"/>
                <w:sz w:val="20"/>
                <w:szCs w:val="20"/>
                <w:lang w:val="mn-MN"/>
              </w:rPr>
              <w:t xml:space="preserve"> УБЗЗАГ-аас авто замын эгнээ тусгаарлах туузан хайс болон явган замын хайсыг засварлах, шинээр солих, шилжүүлэн байршуулах ажлын төсвийг саналыг 2020.03.06-ны өдрийн 87 дугаартай албан бичгээр УБЗАА ирүүлсэн. Ирүүлсэн саналыг судалж ХЕМ-т танилцуулахаар бэлтгэж байна. </w:t>
            </w:r>
          </w:p>
        </w:tc>
        <w:tc>
          <w:tcPr>
            <w:tcW w:w="851" w:type="dxa"/>
            <w:tcBorders>
              <w:top w:val="single" w:sz="4" w:space="0" w:color="auto"/>
            </w:tcBorders>
            <w:vAlign w:val="center"/>
          </w:tcPr>
          <w:p w14:paraId="32EF05F2" w14:textId="053FBEFB" w:rsidR="00E644B4" w:rsidRPr="00E54028" w:rsidRDefault="00E644B4" w:rsidP="00E644B4">
            <w:pPr>
              <w:jc w:val="center"/>
              <w:rPr>
                <w:rFonts w:ascii="Arial" w:hAnsi="Arial" w:cs="Arial"/>
                <w:sz w:val="20"/>
                <w:szCs w:val="20"/>
                <w:shd w:val="clear" w:color="auto" w:fill="FFFFFF"/>
              </w:rPr>
            </w:pPr>
            <w:r w:rsidRPr="00E54028">
              <w:rPr>
                <w:rFonts w:ascii="Arial" w:eastAsiaTheme="minorHAnsi" w:hAnsi="Arial" w:cs="Arial"/>
                <w:sz w:val="20"/>
                <w:szCs w:val="20"/>
                <w:lang w:val="mn-MN"/>
              </w:rPr>
              <w:t>30</w:t>
            </w:r>
            <w:r w:rsidRPr="00E54028">
              <w:rPr>
                <w:rFonts w:ascii="Arial" w:eastAsiaTheme="minorHAnsi" w:hAnsi="Arial" w:cs="Arial"/>
                <w:sz w:val="20"/>
                <w:szCs w:val="20"/>
              </w:rPr>
              <w:t>%</w:t>
            </w:r>
          </w:p>
        </w:tc>
      </w:tr>
      <w:tr w:rsidR="00E644B4" w:rsidRPr="00E54028" w14:paraId="16037DF2" w14:textId="77777777" w:rsidTr="00E56B86">
        <w:trPr>
          <w:trHeight w:val="193"/>
        </w:trPr>
        <w:tc>
          <w:tcPr>
            <w:tcW w:w="567" w:type="dxa"/>
            <w:vAlign w:val="center"/>
          </w:tcPr>
          <w:p w14:paraId="663F8ECC" w14:textId="0BD73907" w:rsidR="00E644B4" w:rsidRPr="00E54028" w:rsidRDefault="00E644B4" w:rsidP="00E644B4">
            <w:pPr>
              <w:contextualSpacing/>
              <w:jc w:val="center"/>
              <w:rPr>
                <w:rFonts w:ascii="Arial" w:hAnsi="Arial" w:cs="Arial"/>
                <w:sz w:val="20"/>
                <w:szCs w:val="20"/>
                <w:lang w:val="mn-MN"/>
              </w:rPr>
            </w:pPr>
            <w:r w:rsidRPr="00E54028">
              <w:rPr>
                <w:rFonts w:ascii="Arial" w:hAnsi="Arial" w:cs="Arial"/>
                <w:sz w:val="20"/>
                <w:szCs w:val="20"/>
                <w:lang w:val="mn-MN"/>
              </w:rPr>
              <w:lastRenderedPageBreak/>
              <w:t>11.</w:t>
            </w:r>
          </w:p>
        </w:tc>
        <w:tc>
          <w:tcPr>
            <w:tcW w:w="3998" w:type="dxa"/>
            <w:tcBorders>
              <w:top w:val="single" w:sz="4" w:space="0" w:color="auto"/>
            </w:tcBorders>
            <w:vAlign w:val="center"/>
          </w:tcPr>
          <w:p w14:paraId="2F560908" w14:textId="5AB3837B" w:rsidR="00E644B4" w:rsidRPr="00E54028" w:rsidRDefault="00E644B4" w:rsidP="00E644B4">
            <w:pPr>
              <w:jc w:val="both"/>
              <w:rPr>
                <w:rFonts w:ascii="Arial" w:eastAsiaTheme="minorHAnsi" w:hAnsi="Arial" w:cs="Arial"/>
                <w:sz w:val="20"/>
                <w:szCs w:val="20"/>
                <w:lang w:val="mn-MN"/>
              </w:rPr>
            </w:pPr>
            <w:r w:rsidRPr="00E54028">
              <w:rPr>
                <w:rFonts w:ascii="Arial" w:eastAsiaTheme="minorHAnsi" w:hAnsi="Arial" w:cs="Arial"/>
                <w:sz w:val="20"/>
                <w:szCs w:val="20"/>
                <w:lang w:val="mn-MN"/>
              </w:rPr>
              <w:t xml:space="preserve">НИТХ-ын 2020 оны 02-р сарын 20-ны өдрийн 32-р хуралдаанаар хэлэлцэгдэж батлагдсан </w:t>
            </w:r>
            <w:r w:rsidRPr="00E54028">
              <w:rPr>
                <w:rFonts w:ascii="Arial" w:hAnsi="Arial" w:cs="Arial"/>
                <w:sz w:val="20"/>
                <w:szCs w:val="20"/>
                <w:shd w:val="clear" w:color="auto" w:fill="FFFFFF"/>
                <w:lang w:val="mn-MN"/>
              </w:rPr>
              <w:t>“Энгийн хог хаягдлыг цэвэрлэх, цуглуулах, тээвэрлэх, дахин боловсруулах, сэргээн ашиглах, устгах, булшлах журам”-ыг</w:t>
            </w:r>
            <w:r w:rsidRPr="00E54028">
              <w:rPr>
                <w:rFonts w:ascii="Arial" w:eastAsiaTheme="minorHAnsi" w:hAnsi="Arial" w:cs="Arial"/>
                <w:sz w:val="20"/>
                <w:szCs w:val="20"/>
                <w:lang w:val="mn-MN"/>
              </w:rPr>
              <w:t xml:space="preserve"> нутаг дэвсгэртээ сурталчилж, үйл ажиллагаандаа мөрдлөг болгож ажиллах.  </w:t>
            </w:r>
          </w:p>
        </w:tc>
        <w:tc>
          <w:tcPr>
            <w:tcW w:w="1559" w:type="dxa"/>
            <w:tcBorders>
              <w:top w:val="single" w:sz="4" w:space="0" w:color="auto"/>
            </w:tcBorders>
            <w:vAlign w:val="center"/>
          </w:tcPr>
          <w:p w14:paraId="33C7D988" w14:textId="77777777" w:rsidR="00E644B4" w:rsidRPr="00E54028" w:rsidRDefault="00E644B4" w:rsidP="00E644B4">
            <w:pPr>
              <w:pStyle w:val="ListParagraph"/>
              <w:ind w:left="0"/>
              <w:jc w:val="center"/>
              <w:rPr>
                <w:rFonts w:ascii="Arial" w:hAnsi="Arial" w:cs="Arial"/>
                <w:sz w:val="20"/>
                <w:szCs w:val="20"/>
                <w:lang w:val="mn-MN"/>
              </w:rPr>
            </w:pPr>
            <w:r w:rsidRPr="00E54028">
              <w:rPr>
                <w:rFonts w:ascii="Arial" w:hAnsi="Arial" w:cs="Arial"/>
                <w:sz w:val="20"/>
                <w:szCs w:val="20"/>
                <w:lang w:val="mn-MN"/>
              </w:rPr>
              <w:t>Дүүргүүдийн ЗДТГ,</w:t>
            </w:r>
          </w:p>
          <w:p w14:paraId="12A53CB2" w14:textId="14F0F3B3" w:rsidR="00E644B4" w:rsidRPr="00E54028" w:rsidRDefault="00E644B4" w:rsidP="00E644B4">
            <w:pPr>
              <w:pStyle w:val="ListParagraph"/>
              <w:ind w:left="0"/>
              <w:jc w:val="center"/>
              <w:rPr>
                <w:rFonts w:ascii="Arial" w:hAnsi="Arial" w:cs="Arial"/>
                <w:sz w:val="20"/>
                <w:szCs w:val="20"/>
                <w:lang w:val="mn-MN"/>
              </w:rPr>
            </w:pPr>
            <w:r w:rsidRPr="00E54028">
              <w:rPr>
                <w:rFonts w:ascii="Arial" w:hAnsi="Arial" w:cs="Arial"/>
                <w:sz w:val="20"/>
                <w:szCs w:val="20"/>
                <w:lang w:val="mn-MN"/>
              </w:rPr>
              <w:t>Хяналтын ТББ-ууд</w:t>
            </w:r>
          </w:p>
        </w:tc>
        <w:tc>
          <w:tcPr>
            <w:tcW w:w="1843" w:type="dxa"/>
            <w:tcBorders>
              <w:top w:val="single" w:sz="4" w:space="0" w:color="auto"/>
            </w:tcBorders>
            <w:vAlign w:val="center"/>
          </w:tcPr>
          <w:p w14:paraId="68162266" w14:textId="7AC1E3D4" w:rsidR="00E644B4" w:rsidRPr="00E54028" w:rsidRDefault="00E644B4" w:rsidP="00E644B4">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-Авч хэрэгжүүлсэн зохион байгуулалтын арга хэмжээ, үр дүн.</w:t>
            </w:r>
          </w:p>
        </w:tc>
        <w:tc>
          <w:tcPr>
            <w:tcW w:w="5670" w:type="dxa"/>
            <w:tcBorders>
              <w:top w:val="single" w:sz="4" w:space="0" w:color="auto"/>
            </w:tcBorders>
          </w:tcPr>
          <w:p w14:paraId="7B4E38FE" w14:textId="77777777" w:rsidR="00E644B4" w:rsidRPr="00E54028" w:rsidRDefault="00E644B4" w:rsidP="00E644B4">
            <w:pPr>
              <w:jc w:val="both"/>
              <w:rPr>
                <w:rFonts w:ascii="Arial" w:hAnsi="Arial" w:cs="Arial"/>
                <w:sz w:val="20"/>
                <w:szCs w:val="20"/>
                <w:lang w:val="mn-MN"/>
              </w:rPr>
            </w:pPr>
            <w:r w:rsidRPr="00E54028">
              <w:rPr>
                <w:rFonts w:ascii="Arial" w:hAnsi="Arial" w:cs="Arial"/>
                <w:b/>
                <w:sz w:val="20"/>
                <w:szCs w:val="20"/>
                <w:shd w:val="clear" w:color="auto" w:fill="FFFFFF"/>
                <w:lang w:val="mn-MN"/>
              </w:rPr>
              <w:t>БЗД:</w:t>
            </w:r>
            <w:r w:rsidRPr="00E54028">
              <w:rPr>
                <w:rFonts w:ascii="Arial" w:hAnsi="Arial" w:cs="Arial"/>
                <w:sz w:val="20"/>
                <w:szCs w:val="20"/>
                <w:shd w:val="clear" w:color="auto" w:fill="FFFFFF"/>
                <w:lang w:val="mn-MN"/>
              </w:rPr>
              <w:t xml:space="preserve"> </w:t>
            </w:r>
            <w:r w:rsidRPr="00E54028">
              <w:rPr>
                <w:rFonts w:ascii="Arial" w:hAnsi="Arial" w:cs="Arial"/>
                <w:sz w:val="20"/>
                <w:szCs w:val="20"/>
                <w:lang w:val="mn-MN"/>
              </w:rPr>
              <w:t xml:space="preserve">НҮГ 1-4 ОНӨААТҮГ-дад, </w:t>
            </w:r>
            <w:r w:rsidRPr="00E54028">
              <w:rPr>
                <w:rFonts w:ascii="Arial" w:hAnsi="Arial" w:cs="Arial"/>
                <w:b/>
                <w:sz w:val="20"/>
                <w:szCs w:val="20"/>
                <w:shd w:val="clear" w:color="auto" w:fill="FFFFFF"/>
                <w:lang w:val="mn-MN"/>
              </w:rPr>
              <w:t>НД:</w:t>
            </w:r>
            <w:r w:rsidRPr="00E54028">
              <w:rPr>
                <w:rFonts w:ascii="Arial" w:hAnsi="Arial" w:cs="Arial"/>
                <w:sz w:val="20"/>
                <w:szCs w:val="20"/>
                <w:shd w:val="clear" w:color="auto" w:fill="FFFFFF"/>
                <w:lang w:val="mn-MN"/>
              </w:rPr>
              <w:t xml:space="preserve"> </w:t>
            </w:r>
            <w:r w:rsidRPr="00E54028">
              <w:rPr>
                <w:rFonts w:ascii="Arial" w:hAnsi="Arial" w:cs="Arial"/>
                <w:sz w:val="20"/>
                <w:szCs w:val="20"/>
                <w:lang w:val="mn-MN"/>
              </w:rPr>
              <w:t xml:space="preserve">“Тохижилт үйлчилгээ” ОНӨААТҮГ, “Тэрэлж Туул” ТББ-т  танилцуулж үйл ажиллагаандаа журмыг баримталж ажиллахыг мэдэгдсэн. </w:t>
            </w:r>
          </w:p>
          <w:p w14:paraId="02ED6795" w14:textId="77777777" w:rsidR="00E644B4" w:rsidRPr="00E54028" w:rsidRDefault="00E644B4" w:rsidP="00E644B4">
            <w:pPr>
              <w:jc w:val="both"/>
              <w:rPr>
                <w:rFonts w:ascii="Arial" w:hAnsi="Arial" w:cs="Arial"/>
                <w:sz w:val="20"/>
                <w:szCs w:val="20"/>
                <w:lang w:val="mn-MN" w:eastAsia="mn-MN"/>
              </w:rPr>
            </w:pPr>
            <w:r w:rsidRPr="00E54028">
              <w:rPr>
                <w:rFonts w:ascii="Arial" w:hAnsi="Arial" w:cs="Arial"/>
                <w:b/>
                <w:sz w:val="20"/>
                <w:szCs w:val="20"/>
                <w:lang w:val="mn-MN"/>
              </w:rPr>
              <w:t>ЧД:</w:t>
            </w:r>
            <w:r w:rsidRPr="00E54028">
              <w:rPr>
                <w:rFonts w:ascii="Arial" w:hAnsi="Arial" w:cs="Arial"/>
                <w:sz w:val="20"/>
                <w:szCs w:val="20"/>
                <w:lang w:val="mn-MN"/>
              </w:rPr>
              <w:t xml:space="preserve"> </w:t>
            </w:r>
            <w:r w:rsidRPr="00E54028">
              <w:rPr>
                <w:rFonts w:ascii="Arial" w:hAnsi="Arial" w:cs="Arial"/>
                <w:sz w:val="20"/>
                <w:szCs w:val="20"/>
                <w:lang w:val="mn-MN" w:eastAsia="mn-MN"/>
              </w:rPr>
              <w:t>Ж</w:t>
            </w:r>
            <w:r w:rsidRPr="00E54028">
              <w:rPr>
                <w:rFonts w:ascii="Arial" w:hAnsi="Arial" w:cs="Arial"/>
                <w:sz w:val="20"/>
                <w:szCs w:val="20"/>
                <w:lang w:eastAsia="mn-MN"/>
              </w:rPr>
              <w:t xml:space="preserve">урмыг </w:t>
            </w:r>
            <w:r w:rsidRPr="00E54028">
              <w:rPr>
                <w:rFonts w:ascii="Arial" w:hAnsi="Arial" w:cs="Arial"/>
                <w:sz w:val="20"/>
                <w:szCs w:val="20"/>
                <w:lang w:val="mn-MN" w:eastAsia="mn-MN"/>
              </w:rPr>
              <w:t>дүүргийн 1-19 дүгээр хороонд хүргүүлэн иргэд, ААНБ-уудад хорооны хэсгийн ахлагчаар дамжуулан журамыг танилцууулан ажиллаж байна.</w:t>
            </w:r>
          </w:p>
          <w:p w14:paraId="68AB639E" w14:textId="77777777" w:rsidR="00E644B4" w:rsidRPr="00E54028" w:rsidRDefault="00E644B4" w:rsidP="00E644B4">
            <w:pPr>
              <w:jc w:val="both"/>
              <w:rPr>
                <w:rFonts w:ascii="Arial" w:hAnsi="Arial" w:cs="Arial"/>
                <w:sz w:val="20"/>
                <w:szCs w:val="20"/>
              </w:rPr>
            </w:pPr>
            <w:r w:rsidRPr="00E54028">
              <w:rPr>
                <w:rFonts w:ascii="Arial" w:hAnsi="Arial" w:cs="Arial"/>
                <w:b/>
                <w:sz w:val="20"/>
                <w:szCs w:val="20"/>
                <w:lang w:val="mn-MN"/>
              </w:rPr>
              <w:t>СБД, СХД, ХУД:</w:t>
            </w:r>
            <w:r w:rsidRPr="00E54028">
              <w:rPr>
                <w:rFonts w:ascii="Arial" w:hAnsi="Arial" w:cs="Arial"/>
                <w:sz w:val="20"/>
                <w:szCs w:val="20"/>
                <w:lang w:val="mn-MN"/>
              </w:rPr>
              <w:t xml:space="preserve"> Ж</w:t>
            </w:r>
            <w:r w:rsidRPr="00E54028">
              <w:rPr>
                <w:rFonts w:ascii="Arial" w:hAnsi="Arial" w:cs="Arial"/>
                <w:sz w:val="20"/>
                <w:szCs w:val="20"/>
              </w:rPr>
              <w:t xml:space="preserve">урамыг олон нийтэд сурталчлах зорилгоор дүүргийн цахим </w:t>
            </w:r>
            <w:r w:rsidRPr="00E54028">
              <w:rPr>
                <w:rFonts w:ascii="Arial" w:hAnsi="Arial" w:cs="Arial"/>
                <w:sz w:val="20"/>
                <w:szCs w:val="20"/>
                <w:lang w:val="mn-MN"/>
              </w:rPr>
              <w:t xml:space="preserve">хуудас, </w:t>
            </w:r>
            <w:r w:rsidRPr="00E54028">
              <w:rPr>
                <w:rFonts w:ascii="Arial" w:hAnsi="Arial" w:cs="Arial"/>
                <w:sz w:val="20"/>
                <w:szCs w:val="20"/>
              </w:rPr>
              <w:t xml:space="preserve">facebook </w:t>
            </w:r>
            <w:r w:rsidRPr="00E54028">
              <w:rPr>
                <w:rFonts w:ascii="Arial" w:hAnsi="Arial" w:cs="Arial"/>
                <w:sz w:val="20"/>
                <w:szCs w:val="20"/>
                <w:lang w:val="mn-MN"/>
              </w:rPr>
              <w:t xml:space="preserve">хуудаст </w:t>
            </w:r>
            <w:r w:rsidRPr="00E54028">
              <w:rPr>
                <w:rFonts w:ascii="Arial" w:hAnsi="Arial" w:cs="Arial"/>
                <w:sz w:val="20"/>
                <w:szCs w:val="20"/>
              </w:rPr>
              <w:t>байршуулсан.</w:t>
            </w:r>
          </w:p>
          <w:p w14:paraId="12198FDA" w14:textId="77777777" w:rsidR="00E644B4" w:rsidRPr="00E54028" w:rsidRDefault="00E644B4" w:rsidP="00E644B4">
            <w:pPr>
              <w:jc w:val="both"/>
              <w:rPr>
                <w:rFonts w:ascii="Arial" w:hAnsi="Arial" w:cs="Arial"/>
                <w:sz w:val="20"/>
                <w:szCs w:val="20"/>
                <w:lang w:val="mn-MN"/>
              </w:rPr>
            </w:pPr>
            <w:r w:rsidRPr="00E54028">
              <w:rPr>
                <w:rFonts w:ascii="Arial" w:hAnsi="Arial" w:cs="Arial"/>
                <w:b/>
                <w:sz w:val="20"/>
                <w:szCs w:val="20"/>
                <w:lang w:val="mn-MN"/>
              </w:rPr>
              <w:t>БНД:</w:t>
            </w:r>
            <w:r w:rsidRPr="00E54028">
              <w:rPr>
                <w:rFonts w:ascii="Arial" w:hAnsi="Arial" w:cs="Arial"/>
                <w:sz w:val="20"/>
                <w:szCs w:val="20"/>
                <w:lang w:val="mn-MN"/>
              </w:rPr>
              <w:t xml:space="preserve"> Батлагдсан журам ирээгүй байна.</w:t>
            </w:r>
          </w:p>
          <w:p w14:paraId="79B05471" w14:textId="77777777" w:rsidR="00E644B4" w:rsidRPr="00E54028" w:rsidRDefault="00E644B4" w:rsidP="00E644B4">
            <w:pPr>
              <w:jc w:val="both"/>
              <w:rPr>
                <w:rFonts w:ascii="Arial" w:hAnsi="Arial" w:cs="Arial"/>
                <w:sz w:val="20"/>
                <w:szCs w:val="20"/>
                <w:lang w:val="mn-MN"/>
              </w:rPr>
            </w:pPr>
            <w:r w:rsidRPr="00E54028">
              <w:rPr>
                <w:rFonts w:ascii="Arial" w:hAnsi="Arial" w:cs="Arial"/>
                <w:b/>
                <w:sz w:val="20"/>
                <w:szCs w:val="20"/>
                <w:shd w:val="clear" w:color="auto" w:fill="FFFFFF"/>
                <w:lang w:val="mn-MN"/>
              </w:rPr>
              <w:t>БГД:</w:t>
            </w:r>
            <w:r w:rsidRPr="00E54028">
              <w:rPr>
                <w:rFonts w:ascii="Arial" w:hAnsi="Arial" w:cs="Arial"/>
                <w:sz w:val="20"/>
                <w:szCs w:val="20"/>
                <w:shd w:val="clear" w:color="auto" w:fill="FFFFFF"/>
                <w:lang w:val="mn-MN"/>
              </w:rPr>
              <w:t xml:space="preserve"> </w:t>
            </w:r>
            <w:r w:rsidRPr="00E54028">
              <w:rPr>
                <w:rFonts w:ascii="Arial" w:hAnsi="Arial" w:cs="Arial"/>
                <w:sz w:val="20"/>
                <w:szCs w:val="20"/>
                <w:lang w:val="mn-MN"/>
              </w:rPr>
              <w:t>Ж</w:t>
            </w:r>
            <w:r w:rsidRPr="00E54028">
              <w:rPr>
                <w:rFonts w:ascii="Arial" w:hAnsi="Arial" w:cs="Arial"/>
                <w:sz w:val="20"/>
                <w:szCs w:val="20"/>
              </w:rPr>
              <w:t>урмы</w:t>
            </w:r>
            <w:r w:rsidRPr="00E54028">
              <w:rPr>
                <w:rFonts w:ascii="Arial" w:hAnsi="Arial" w:cs="Arial"/>
                <w:sz w:val="20"/>
                <w:szCs w:val="20"/>
                <w:lang w:val="mn-MN"/>
              </w:rPr>
              <w:t>н хэрэгжилтийг хангуулах бэлтгэл хангаж байна.</w:t>
            </w:r>
          </w:p>
          <w:p w14:paraId="34328390" w14:textId="7CA4605E" w:rsidR="00E644B4" w:rsidRPr="00E54028" w:rsidRDefault="00E644B4" w:rsidP="00E644B4">
            <w:pPr>
              <w:jc w:val="both"/>
              <w:rPr>
                <w:rFonts w:ascii="Arial" w:hAnsi="Arial" w:cs="Arial"/>
                <w:b/>
                <w:sz w:val="20"/>
                <w:szCs w:val="20"/>
                <w:shd w:val="clear" w:color="auto" w:fill="FFFFFF"/>
                <w:lang w:val="mn-MN"/>
              </w:rPr>
            </w:pPr>
            <w:r w:rsidRPr="00E54028">
              <w:rPr>
                <w:rFonts w:ascii="Arial" w:hAnsi="Arial" w:cs="Arial"/>
                <w:b/>
                <w:sz w:val="20"/>
                <w:szCs w:val="20"/>
                <w:lang w:val="mn-MN"/>
              </w:rPr>
              <w:t>БХД:</w:t>
            </w:r>
            <w:r w:rsidRPr="00E54028">
              <w:rPr>
                <w:rFonts w:ascii="Arial" w:hAnsi="Arial" w:cs="Arial"/>
                <w:sz w:val="20"/>
                <w:szCs w:val="20"/>
                <w:lang w:val="mn-MN"/>
              </w:rPr>
              <w:t xml:space="preserve"> Биелэлт ирүүлээгүй. </w:t>
            </w:r>
          </w:p>
        </w:tc>
        <w:tc>
          <w:tcPr>
            <w:tcW w:w="851" w:type="dxa"/>
            <w:tcBorders>
              <w:top w:val="single" w:sz="4" w:space="0" w:color="auto"/>
            </w:tcBorders>
            <w:vAlign w:val="center"/>
          </w:tcPr>
          <w:p w14:paraId="10EE035B" w14:textId="4911F6F3" w:rsidR="00E644B4" w:rsidRPr="00E54028" w:rsidRDefault="00E644B4" w:rsidP="00E644B4">
            <w:pPr>
              <w:jc w:val="center"/>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30</w:t>
            </w:r>
            <w:r w:rsidRPr="00E54028">
              <w:rPr>
                <w:rFonts w:ascii="Arial" w:hAnsi="Arial" w:cs="Arial"/>
                <w:sz w:val="20"/>
                <w:szCs w:val="20"/>
                <w:shd w:val="clear" w:color="auto" w:fill="FFFFFF"/>
              </w:rPr>
              <w:t>%</w:t>
            </w:r>
          </w:p>
        </w:tc>
      </w:tr>
      <w:tr w:rsidR="00E644B4" w:rsidRPr="00E54028" w14:paraId="2FFEDA5B" w14:textId="16C3E098" w:rsidTr="00E56B86">
        <w:trPr>
          <w:trHeight w:val="193"/>
        </w:trPr>
        <w:tc>
          <w:tcPr>
            <w:tcW w:w="567" w:type="dxa"/>
            <w:vAlign w:val="center"/>
          </w:tcPr>
          <w:p w14:paraId="2F1ECC3A" w14:textId="13278D5F" w:rsidR="00E644B4" w:rsidRPr="00E54028" w:rsidRDefault="00E644B4" w:rsidP="00E644B4">
            <w:pPr>
              <w:contextualSpacing/>
              <w:jc w:val="center"/>
              <w:rPr>
                <w:rFonts w:ascii="Arial" w:hAnsi="Arial" w:cs="Arial"/>
                <w:sz w:val="20"/>
                <w:szCs w:val="20"/>
                <w:lang w:val="mn-MN"/>
              </w:rPr>
            </w:pPr>
            <w:r w:rsidRPr="00E54028">
              <w:rPr>
                <w:rFonts w:ascii="Arial" w:hAnsi="Arial" w:cs="Arial"/>
                <w:sz w:val="20"/>
                <w:szCs w:val="20"/>
                <w:lang w:val="mn-MN"/>
              </w:rPr>
              <w:t>12.</w:t>
            </w:r>
          </w:p>
        </w:tc>
        <w:tc>
          <w:tcPr>
            <w:tcW w:w="3998" w:type="dxa"/>
            <w:tcBorders>
              <w:top w:val="single" w:sz="4" w:space="0" w:color="auto"/>
            </w:tcBorders>
            <w:vAlign w:val="center"/>
          </w:tcPr>
          <w:p w14:paraId="4B8D96B9" w14:textId="085EA2FC" w:rsidR="00E644B4" w:rsidRPr="00E54028" w:rsidRDefault="00E644B4" w:rsidP="00E644B4">
            <w:pPr>
              <w:jc w:val="both"/>
              <w:rPr>
                <w:rFonts w:ascii="Arial" w:eastAsiaTheme="minorHAnsi" w:hAnsi="Arial" w:cs="Arial"/>
                <w:sz w:val="20"/>
                <w:szCs w:val="20"/>
                <w:lang w:val="mn-MN"/>
              </w:rPr>
            </w:pPr>
            <w:r w:rsidRPr="00E54028">
              <w:rPr>
                <w:rFonts w:ascii="Arial" w:eastAsiaTheme="minorHAnsi" w:hAnsi="Arial" w:cs="Arial"/>
                <w:sz w:val="20"/>
                <w:szCs w:val="20"/>
                <w:lang w:val="mn-MN"/>
              </w:rPr>
              <w:t>“Нийслэлийн нутаг дэвсгэрт оршуулгын үйл ажиллагаа эрхлэх журам”-ыг НИТХ-аар хэлэлцүүлж батлуулах ажлыг зохион байгуулах, бэлтгэл ажлыг хангах.</w:t>
            </w:r>
          </w:p>
        </w:tc>
        <w:tc>
          <w:tcPr>
            <w:tcW w:w="1559" w:type="dxa"/>
            <w:tcBorders>
              <w:top w:val="single" w:sz="4" w:space="0" w:color="auto"/>
            </w:tcBorders>
            <w:vAlign w:val="center"/>
          </w:tcPr>
          <w:p w14:paraId="300B3797" w14:textId="77777777" w:rsidR="00E644B4" w:rsidRPr="00E54028" w:rsidRDefault="00E644B4" w:rsidP="00E644B4">
            <w:pPr>
              <w:pStyle w:val="ListParagraph"/>
              <w:ind w:left="0"/>
              <w:jc w:val="center"/>
              <w:rPr>
                <w:rFonts w:ascii="Arial" w:hAnsi="Arial" w:cs="Arial"/>
                <w:sz w:val="20"/>
                <w:szCs w:val="20"/>
                <w:lang w:val="mn-MN"/>
              </w:rPr>
            </w:pPr>
            <w:r w:rsidRPr="00E54028">
              <w:rPr>
                <w:rFonts w:ascii="Arial" w:hAnsi="Arial" w:cs="Arial"/>
                <w:sz w:val="20"/>
                <w:szCs w:val="20"/>
                <w:lang w:val="mn-MN"/>
              </w:rPr>
              <w:t>ХХУЗХ,</w:t>
            </w:r>
          </w:p>
          <w:p w14:paraId="11DC2641" w14:textId="621CB872" w:rsidR="00E644B4" w:rsidRPr="00E54028" w:rsidRDefault="00E644B4" w:rsidP="00E644B4">
            <w:pPr>
              <w:pStyle w:val="ListParagraph"/>
              <w:ind w:left="0"/>
              <w:jc w:val="center"/>
              <w:rPr>
                <w:rFonts w:ascii="Arial" w:hAnsi="Arial" w:cs="Arial"/>
                <w:sz w:val="20"/>
                <w:szCs w:val="20"/>
                <w:lang w:val="mn-MN"/>
              </w:rPr>
            </w:pPr>
            <w:r w:rsidRPr="00E54028">
              <w:rPr>
                <w:rFonts w:ascii="Arial" w:hAnsi="Arial" w:cs="Arial"/>
                <w:sz w:val="20"/>
                <w:szCs w:val="20"/>
                <w:lang w:val="mn-MN"/>
              </w:rPr>
              <w:t>Буяны зан үйлийн холбоо ТББ</w:t>
            </w:r>
          </w:p>
        </w:tc>
        <w:tc>
          <w:tcPr>
            <w:tcW w:w="1843" w:type="dxa"/>
            <w:tcBorders>
              <w:top w:val="single" w:sz="4" w:space="0" w:color="auto"/>
            </w:tcBorders>
            <w:vAlign w:val="center"/>
          </w:tcPr>
          <w:p w14:paraId="45B4466F" w14:textId="798A0F51" w:rsidR="00E644B4" w:rsidRPr="00E54028" w:rsidRDefault="00E644B4" w:rsidP="00E644B4">
            <w:pPr>
              <w:pStyle w:val="ListParagraph"/>
              <w:numPr>
                <w:ilvl w:val="0"/>
                <w:numId w:val="1"/>
              </w:numPr>
              <w:ind w:left="214" w:hanging="214"/>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Авч хэрэгжүүлсэн зохион байгуулалтын арга хэмжээ, үр дүн.</w:t>
            </w:r>
          </w:p>
        </w:tc>
        <w:tc>
          <w:tcPr>
            <w:tcW w:w="5670" w:type="dxa"/>
            <w:tcBorders>
              <w:top w:val="single" w:sz="4" w:space="0" w:color="auto"/>
            </w:tcBorders>
          </w:tcPr>
          <w:p w14:paraId="3D68C66E" w14:textId="403D3625" w:rsidR="00E644B4" w:rsidRPr="00E54028" w:rsidRDefault="00E644B4" w:rsidP="00E644B4">
            <w:pPr>
              <w:jc w:val="both"/>
              <w:rPr>
                <w:rFonts w:ascii="Arial" w:hAnsi="Arial" w:cs="Arial"/>
                <w:sz w:val="20"/>
                <w:szCs w:val="20"/>
                <w:shd w:val="clear" w:color="auto" w:fill="FFFFFF"/>
                <w:lang w:val="mn-MN"/>
              </w:rPr>
            </w:pPr>
            <w:r w:rsidRPr="00E54028">
              <w:rPr>
                <w:rFonts w:ascii="Arial" w:eastAsiaTheme="minorHAnsi" w:hAnsi="Arial" w:cs="Arial"/>
                <w:sz w:val="20"/>
                <w:szCs w:val="20"/>
                <w:lang w:val="mn-MN"/>
              </w:rPr>
              <w:t xml:space="preserve">“Нийслэлийн нутаг дэвсгэрт оршуулгын үйл ажиллагаа эрхлэх журам”-ийн төслийг хэлэлцүүлж батлуулахаар </w:t>
            </w:r>
            <w:r w:rsidRPr="00E54028">
              <w:rPr>
                <w:rFonts w:ascii="Arial" w:hAnsi="Arial" w:cs="Arial"/>
                <w:sz w:val="20"/>
                <w:szCs w:val="20"/>
                <w:shd w:val="clear" w:color="auto" w:fill="FFFFFF"/>
                <w:lang w:val="mn-MN"/>
              </w:rPr>
              <w:t>НИТХ-өргөн барьсан. НИТХ-ын хэлэлцэх асуудлын жагсаалтанд ороогүй байгаа бөгөөд энэ талаар ХХУЗХ-ын дарга С.Аригуун НИТХ-ын даргатай уулзаж хүсэлт тавьсан.</w:t>
            </w:r>
          </w:p>
        </w:tc>
        <w:tc>
          <w:tcPr>
            <w:tcW w:w="851" w:type="dxa"/>
            <w:tcBorders>
              <w:top w:val="single" w:sz="4" w:space="0" w:color="auto"/>
            </w:tcBorders>
            <w:vAlign w:val="center"/>
          </w:tcPr>
          <w:p w14:paraId="738BEC3A" w14:textId="026B4B17" w:rsidR="00E644B4" w:rsidRPr="00E54028" w:rsidRDefault="00E644B4" w:rsidP="00E644B4">
            <w:pPr>
              <w:jc w:val="center"/>
              <w:rPr>
                <w:rFonts w:ascii="Arial" w:hAnsi="Arial" w:cs="Arial"/>
                <w:sz w:val="20"/>
                <w:szCs w:val="20"/>
                <w:shd w:val="clear" w:color="auto" w:fill="FFFFFF"/>
              </w:rPr>
            </w:pPr>
            <w:r w:rsidRPr="00E54028">
              <w:rPr>
                <w:rFonts w:ascii="Arial" w:hAnsi="Arial" w:cs="Arial"/>
                <w:sz w:val="20"/>
                <w:szCs w:val="20"/>
                <w:shd w:val="clear" w:color="auto" w:fill="FFFFFF"/>
              </w:rPr>
              <w:t>30%</w:t>
            </w:r>
          </w:p>
        </w:tc>
      </w:tr>
      <w:tr w:rsidR="00B96DBF" w:rsidRPr="00E54028" w14:paraId="3D972D06" w14:textId="77777777" w:rsidTr="00E56B86">
        <w:trPr>
          <w:trHeight w:val="193"/>
        </w:trPr>
        <w:tc>
          <w:tcPr>
            <w:tcW w:w="567" w:type="dxa"/>
            <w:vAlign w:val="center"/>
          </w:tcPr>
          <w:p w14:paraId="724625F4" w14:textId="078DF793" w:rsidR="00B96DBF" w:rsidRPr="00E54028" w:rsidRDefault="00B96DBF" w:rsidP="00B96DBF">
            <w:pPr>
              <w:contextualSpacing/>
              <w:jc w:val="center"/>
              <w:rPr>
                <w:rFonts w:ascii="Arial" w:hAnsi="Arial" w:cs="Arial"/>
                <w:sz w:val="20"/>
                <w:szCs w:val="20"/>
                <w:lang w:val="mn-MN"/>
              </w:rPr>
            </w:pPr>
            <w:r w:rsidRPr="00E54028">
              <w:rPr>
                <w:rFonts w:ascii="Arial" w:hAnsi="Arial" w:cs="Arial"/>
                <w:sz w:val="20"/>
                <w:szCs w:val="20"/>
                <w:lang w:val="mn-MN"/>
              </w:rPr>
              <w:t>17</w:t>
            </w:r>
          </w:p>
        </w:tc>
        <w:tc>
          <w:tcPr>
            <w:tcW w:w="3998" w:type="dxa"/>
            <w:tcBorders>
              <w:top w:val="single" w:sz="4" w:space="0" w:color="auto"/>
            </w:tcBorders>
            <w:vAlign w:val="center"/>
          </w:tcPr>
          <w:p w14:paraId="6C5F74FA" w14:textId="77777777" w:rsidR="00B96DBF" w:rsidRPr="00E54028" w:rsidRDefault="00B96DBF" w:rsidP="00B96DBF">
            <w:pPr>
              <w:jc w:val="both"/>
              <w:rPr>
                <w:rFonts w:ascii="Arial" w:hAnsi="Arial" w:cs="Arial"/>
                <w:sz w:val="20"/>
                <w:szCs w:val="20"/>
                <w:lang w:val="mn-MN"/>
              </w:rPr>
            </w:pPr>
            <w:r w:rsidRPr="00E54028">
              <w:rPr>
                <w:rFonts w:ascii="Arial" w:hAnsi="Arial" w:cs="Arial"/>
                <w:sz w:val="20"/>
                <w:szCs w:val="20"/>
                <w:lang w:val="mn-MN"/>
              </w:rPr>
              <w:t xml:space="preserve">Нийслэлээс </w:t>
            </w:r>
            <w:r w:rsidRPr="00E54028">
              <w:rPr>
                <w:rFonts w:ascii="Arial" w:hAnsi="Arial" w:cs="Arial"/>
                <w:sz w:val="20"/>
                <w:szCs w:val="20"/>
              </w:rPr>
              <w:t>2020 оныг “Нэг хот-Нэг стандарт” зорилтот жил </w:t>
            </w:r>
            <w:r w:rsidRPr="00E54028">
              <w:rPr>
                <w:rFonts w:ascii="Arial" w:hAnsi="Arial" w:cs="Arial"/>
                <w:sz w:val="20"/>
                <w:szCs w:val="20"/>
                <w:lang w:val="mn-MN"/>
              </w:rPr>
              <w:t xml:space="preserve">болгон зарласантай холбогдуулан өнгө үзэмж, аюулгүй байдлын шаардлага хангахгүй, холбогдох норм, дүрэм стандарт нийцэхгүй, эрх бүхий байгууллагаас зөвшөөрөл аваагүй, </w:t>
            </w:r>
            <w:r w:rsidRPr="00E54028">
              <w:rPr>
                <w:rFonts w:ascii="Arial" w:hAnsi="Arial" w:cs="Arial"/>
                <w:sz w:val="20"/>
                <w:szCs w:val="20"/>
                <w:lang w:val="mn-MN"/>
              </w:rPr>
              <w:lastRenderedPageBreak/>
              <w:t>журмаар хориглосон байршилд байрлуулсан, авто замын хөдөлгөөний хяналтын камер, тэмдэг тэмдэглэгээ халхалсан гадна зар сурталчилгааны байгууламжийг  буулгах, цэгцлэх чиглэлээр дараах арга хэмжээг авч хэрэгжүүлэх.</w:t>
            </w:r>
          </w:p>
          <w:p w14:paraId="25178BF7" w14:textId="77777777" w:rsidR="00B96DBF" w:rsidRPr="00E54028" w:rsidRDefault="00B96DBF" w:rsidP="00B96DBF">
            <w:pPr>
              <w:pStyle w:val="ListParagraph"/>
              <w:numPr>
                <w:ilvl w:val="0"/>
                <w:numId w:val="29"/>
              </w:numPr>
              <w:jc w:val="both"/>
              <w:rPr>
                <w:rFonts w:ascii="Arial" w:hAnsi="Arial" w:cs="Arial"/>
                <w:sz w:val="20"/>
                <w:szCs w:val="20"/>
                <w:lang w:val="mn-MN"/>
              </w:rPr>
            </w:pPr>
            <w:r w:rsidRPr="00E54028">
              <w:rPr>
                <w:rFonts w:ascii="Arial" w:hAnsi="Arial" w:cs="Arial"/>
                <w:sz w:val="20"/>
                <w:szCs w:val="20"/>
                <w:lang w:val="mn-MN"/>
              </w:rPr>
              <w:t xml:space="preserve">Байгууламжуудыг байрлуулахад ашиглах гэж  буй том оврын автомашин, өргөх техник ашиглах зөвшөөрөл авах үйлдэл бүр дээр хяналт тавьж,  эрх бүхий байгууллагаас /Нийслэл, дүүргээс/ зөвшөөрөл авсан эсэхийг нягталж, зөвшөөрөлгүй байрлуулсан тохиолдолд холбогдох хууль журмын дагуу хариуцлага хүлээлгэх, тээврийн хэрэгслийг журамлах, жолоочийн эрхийг хасах арга хэмжээ авах, уг асуудлаар Дүүргүүдийн ТЦА-нд  үүрэг чиглэл өгч ажиллах.  </w:t>
            </w:r>
          </w:p>
          <w:p w14:paraId="13614100" w14:textId="77777777" w:rsidR="00B96DBF" w:rsidRPr="00E54028" w:rsidRDefault="00B96DBF" w:rsidP="00B96DBF">
            <w:pPr>
              <w:pStyle w:val="ListParagraph"/>
              <w:numPr>
                <w:ilvl w:val="0"/>
                <w:numId w:val="29"/>
              </w:numPr>
              <w:jc w:val="both"/>
              <w:rPr>
                <w:rFonts w:ascii="Arial" w:hAnsi="Arial" w:cs="Arial"/>
                <w:sz w:val="20"/>
                <w:szCs w:val="20"/>
                <w:lang w:val="mn-MN"/>
              </w:rPr>
            </w:pPr>
            <w:r w:rsidRPr="00E54028">
              <w:rPr>
                <w:rFonts w:ascii="Arial" w:hAnsi="Arial" w:cs="Arial"/>
                <w:sz w:val="20"/>
                <w:szCs w:val="20"/>
                <w:lang w:val="mn-MN"/>
              </w:rPr>
              <w:t xml:space="preserve">Нийтийн эзэмшлийн гудамж, талбай, хайс хашлага дээр байрлуулсан өнгө үзэмжгүй хаяг, сурталчилгаа, мэдээллийн самбаруудыг буулгах, цэгцлэх, </w:t>
            </w:r>
          </w:p>
          <w:p w14:paraId="082AF4BC" w14:textId="15074E4E" w:rsidR="00B96DBF" w:rsidRPr="00E54028" w:rsidRDefault="00B96DBF" w:rsidP="00B96DBF">
            <w:pPr>
              <w:jc w:val="both"/>
              <w:rPr>
                <w:rFonts w:ascii="Arial" w:eastAsiaTheme="minorHAnsi" w:hAnsi="Arial" w:cs="Arial"/>
                <w:sz w:val="20"/>
                <w:szCs w:val="20"/>
                <w:lang w:val="mn-MN"/>
              </w:rPr>
            </w:pPr>
            <w:r w:rsidRPr="00E54028">
              <w:rPr>
                <w:rFonts w:ascii="Arial" w:hAnsi="Arial" w:cs="Arial"/>
                <w:sz w:val="20"/>
                <w:szCs w:val="20"/>
                <w:lang w:val="mn-MN"/>
              </w:rPr>
              <w:t>ААНБ, үйлчилгээний газруудын гадна хаягийг холбогдох стандарт, шаардлагын дагуу шинэчлэн сайжруулах, засварлах, нэг обьект дотор үйл ажиллагаа явуулж буй газруудын хаягыг ижилтгэх, холбогдох журамд нийцүүлэх ажлыг нутаг дэвсгэрийн хэмжээнд зохион байгуулж , явц, үр дүнг УБЗАА, ХСОАБХЗГ-т тайлагнах</w:t>
            </w:r>
          </w:p>
        </w:tc>
        <w:tc>
          <w:tcPr>
            <w:tcW w:w="1559" w:type="dxa"/>
            <w:tcBorders>
              <w:top w:val="single" w:sz="4" w:space="0" w:color="auto"/>
            </w:tcBorders>
            <w:vAlign w:val="center"/>
          </w:tcPr>
          <w:p w14:paraId="5453CDBE" w14:textId="77777777" w:rsidR="00B96DBF" w:rsidRPr="00E54028" w:rsidRDefault="00B96DBF" w:rsidP="00B96DBF">
            <w:pPr>
              <w:jc w:val="center"/>
              <w:rPr>
                <w:rFonts w:ascii="Arial" w:hAnsi="Arial" w:cs="Arial"/>
                <w:sz w:val="20"/>
                <w:szCs w:val="20"/>
                <w:lang w:val="mn-MN"/>
              </w:rPr>
            </w:pPr>
            <w:r w:rsidRPr="00E54028">
              <w:rPr>
                <w:rFonts w:ascii="Arial" w:hAnsi="Arial" w:cs="Arial"/>
                <w:sz w:val="20"/>
                <w:szCs w:val="20"/>
                <w:lang w:val="mn-MN"/>
              </w:rPr>
              <w:lastRenderedPageBreak/>
              <w:t xml:space="preserve">НЗХТЗИГ, </w:t>
            </w:r>
          </w:p>
          <w:p w14:paraId="72FB918E" w14:textId="2E08CFD6" w:rsidR="00B96DBF" w:rsidRPr="00E54028" w:rsidRDefault="00B96DBF" w:rsidP="00B96DBF">
            <w:pPr>
              <w:pStyle w:val="ListParagraph"/>
              <w:ind w:left="0"/>
              <w:jc w:val="center"/>
              <w:rPr>
                <w:rFonts w:ascii="Arial" w:hAnsi="Arial" w:cs="Arial"/>
                <w:sz w:val="20"/>
                <w:szCs w:val="20"/>
                <w:lang w:val="mn-MN"/>
              </w:rPr>
            </w:pPr>
            <w:r w:rsidRPr="00E54028">
              <w:rPr>
                <w:rFonts w:ascii="Arial" w:hAnsi="Arial" w:cs="Arial"/>
                <w:sz w:val="20"/>
                <w:szCs w:val="20"/>
                <w:lang w:val="mn-MN"/>
              </w:rPr>
              <w:t>9 Дүүргийн ЗДТГ</w:t>
            </w:r>
          </w:p>
        </w:tc>
        <w:tc>
          <w:tcPr>
            <w:tcW w:w="1843" w:type="dxa"/>
            <w:tcBorders>
              <w:top w:val="single" w:sz="4" w:space="0" w:color="auto"/>
            </w:tcBorders>
            <w:vAlign w:val="center"/>
          </w:tcPr>
          <w:p w14:paraId="231A081B" w14:textId="77777777" w:rsidR="00B96DBF" w:rsidRPr="00E54028" w:rsidRDefault="00B96DBF" w:rsidP="00B96DBF">
            <w:pPr>
              <w:pStyle w:val="ListParagraph"/>
              <w:numPr>
                <w:ilvl w:val="0"/>
                <w:numId w:val="1"/>
              </w:numPr>
              <w:ind w:left="317" w:hanging="284"/>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Буулгасан, цэгцэлсэн, шинэчлүүлсэн, өнгө үзэмжийг сайжруулсан самбар, </w:t>
            </w:r>
            <w:r w:rsidRPr="00E54028">
              <w:rPr>
                <w:rFonts w:ascii="Arial" w:hAnsi="Arial" w:cs="Arial"/>
                <w:sz w:val="20"/>
                <w:szCs w:val="20"/>
                <w:shd w:val="clear" w:color="auto" w:fill="FFFFFF"/>
                <w:lang w:val="mn-MN"/>
              </w:rPr>
              <w:lastRenderedPageBreak/>
              <w:t>байгууламжын тоо.</w:t>
            </w:r>
          </w:p>
          <w:p w14:paraId="380BFCCE" w14:textId="38B5B299" w:rsidR="00B96DBF" w:rsidRPr="00E54028" w:rsidRDefault="00B96DBF" w:rsidP="00B96DBF">
            <w:pPr>
              <w:pStyle w:val="ListParagraph"/>
              <w:numPr>
                <w:ilvl w:val="0"/>
                <w:numId w:val="1"/>
              </w:numPr>
              <w:ind w:left="214" w:hanging="214"/>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Зөрчил илрүүлсэн тоо, авсан арга хэмжээ</w:t>
            </w:r>
          </w:p>
        </w:tc>
        <w:tc>
          <w:tcPr>
            <w:tcW w:w="5670" w:type="dxa"/>
            <w:tcBorders>
              <w:top w:val="single" w:sz="4" w:space="0" w:color="auto"/>
            </w:tcBorders>
          </w:tcPr>
          <w:p w14:paraId="2D9179AA" w14:textId="77777777" w:rsidR="00B96DBF" w:rsidRPr="00E54028" w:rsidRDefault="00B96DBF" w:rsidP="00B96DBF">
            <w:pPr>
              <w:jc w:val="both"/>
              <w:rPr>
                <w:rFonts w:ascii="Arial" w:hAnsi="Arial" w:cs="Arial"/>
                <w:sz w:val="20"/>
                <w:szCs w:val="20"/>
                <w:lang w:val="mn-MN"/>
              </w:rPr>
            </w:pPr>
            <w:r w:rsidRPr="00E54028">
              <w:rPr>
                <w:rFonts w:ascii="Arial" w:hAnsi="Arial" w:cs="Arial"/>
                <w:b/>
                <w:sz w:val="20"/>
                <w:szCs w:val="20"/>
                <w:shd w:val="clear" w:color="auto" w:fill="FFFFFF"/>
                <w:lang w:val="mn-MN"/>
              </w:rPr>
              <w:lastRenderedPageBreak/>
              <w:t>БГД:</w:t>
            </w:r>
            <w:r w:rsidRPr="00E54028">
              <w:rPr>
                <w:rFonts w:ascii="Arial" w:hAnsi="Arial" w:cs="Arial"/>
                <w:sz w:val="20"/>
                <w:szCs w:val="20"/>
                <w:shd w:val="clear" w:color="auto" w:fill="FFFFFF"/>
                <w:lang w:val="mn-MN"/>
              </w:rPr>
              <w:t xml:space="preserve"> </w:t>
            </w:r>
            <w:r w:rsidRPr="00E54028">
              <w:rPr>
                <w:rFonts w:ascii="Arial" w:hAnsi="Arial" w:cs="Arial"/>
                <w:sz w:val="20"/>
                <w:szCs w:val="20"/>
                <w:lang w:val="mn-MN"/>
              </w:rPr>
              <w:t>“Нэг хот-Нэг стандарт” зорилтод жилийн хүрээнд:</w:t>
            </w:r>
          </w:p>
          <w:p w14:paraId="40F53FAE" w14:textId="77777777" w:rsidR="00B96DBF" w:rsidRPr="00E54028" w:rsidRDefault="00B96DBF" w:rsidP="00B96DBF">
            <w:pPr>
              <w:pStyle w:val="ListParagraph"/>
              <w:numPr>
                <w:ilvl w:val="0"/>
                <w:numId w:val="30"/>
              </w:numPr>
              <w:ind w:left="0" w:firstLine="60"/>
              <w:jc w:val="both"/>
              <w:rPr>
                <w:rFonts w:ascii="Arial" w:hAnsi="Arial" w:cs="Arial"/>
                <w:sz w:val="20"/>
                <w:szCs w:val="20"/>
                <w:lang w:val="mn-MN"/>
              </w:rPr>
            </w:pPr>
            <w:r w:rsidRPr="00E54028">
              <w:rPr>
                <w:rFonts w:ascii="Arial" w:hAnsi="Arial" w:cs="Arial"/>
                <w:sz w:val="20"/>
                <w:szCs w:val="20"/>
                <w:lang w:val="mn-MN"/>
              </w:rPr>
              <w:t xml:space="preserve">Гадна зар сурталчилгааны томоохон стандартын шаардлага хангахгүй, ашиглагдахгүй болсон, өнгө үзэмжгүй, тэмдэг, тэмдэглэгээ халхалсан, зөвшөөрөлгүй байршилд байрлуулсан зар сурталчилгааны байгууламжийн судалгаа хийж холбогдох хяналт тавьсан </w:t>
            </w:r>
            <w:r w:rsidRPr="00E54028">
              <w:rPr>
                <w:rFonts w:ascii="Arial" w:hAnsi="Arial" w:cs="Arial"/>
                <w:sz w:val="20"/>
                <w:szCs w:val="20"/>
                <w:lang w:val="mn-MN"/>
              </w:rPr>
              <w:lastRenderedPageBreak/>
              <w:t xml:space="preserve">бөгөөд дүүргийн хэмжээнд зөвшөөрөлгүй байрлуулсан самбар байхгүй байна. </w:t>
            </w:r>
          </w:p>
          <w:p w14:paraId="1B98D6A5" w14:textId="77777777" w:rsidR="00B96DBF" w:rsidRPr="00E54028" w:rsidRDefault="00B96DBF" w:rsidP="00B96DBF">
            <w:pPr>
              <w:pStyle w:val="ListParagraph"/>
              <w:numPr>
                <w:ilvl w:val="0"/>
                <w:numId w:val="30"/>
              </w:numPr>
              <w:ind w:left="0" w:firstLine="60"/>
              <w:jc w:val="both"/>
              <w:rPr>
                <w:rFonts w:ascii="Arial" w:hAnsi="Arial" w:cs="Arial"/>
                <w:sz w:val="20"/>
                <w:szCs w:val="20"/>
                <w:lang w:val="mn-MN"/>
              </w:rPr>
            </w:pPr>
            <w:r w:rsidRPr="00E54028">
              <w:rPr>
                <w:rFonts w:ascii="Arial" w:hAnsi="Arial" w:cs="Arial"/>
                <w:sz w:val="20"/>
                <w:szCs w:val="20"/>
                <w:lang w:val="mn-MN"/>
              </w:rPr>
              <w:t>2020</w:t>
            </w:r>
            <w:r w:rsidRPr="00E54028">
              <w:rPr>
                <w:rFonts w:ascii="Arial" w:hAnsi="Arial" w:cs="Arial"/>
                <w:sz w:val="20"/>
                <w:szCs w:val="20"/>
              </w:rPr>
              <w:t>.</w:t>
            </w:r>
            <w:r w:rsidRPr="00E54028">
              <w:rPr>
                <w:rFonts w:ascii="Arial" w:hAnsi="Arial" w:cs="Arial"/>
                <w:sz w:val="20"/>
                <w:szCs w:val="20"/>
                <w:lang w:val="mn-MN"/>
              </w:rPr>
              <w:t xml:space="preserve">02.14-ны өдрийн Бямба гарагийн бүх нийтийн их цэвэрлэгээгээр нийтийн эзэмшлийн гудаж, хашаа, хайс, хашлага дээр өнгө үзэмжгүй байрлуулсан 75 ширхэг хулдаасан хэвлэлийг буулгах арга хэмжээг авч, цаашид дахин байршуулахгүй байх тал дээр хяналт тавин ажиллаж байна. </w:t>
            </w:r>
          </w:p>
          <w:p w14:paraId="516F4903" w14:textId="77777777" w:rsidR="00B96DBF" w:rsidRPr="00E54028" w:rsidRDefault="00B96DBF" w:rsidP="00B96DBF">
            <w:pPr>
              <w:pStyle w:val="ListParagraph"/>
              <w:numPr>
                <w:ilvl w:val="0"/>
                <w:numId w:val="30"/>
              </w:numPr>
              <w:ind w:left="0" w:firstLine="60"/>
              <w:jc w:val="both"/>
              <w:rPr>
                <w:rFonts w:ascii="Arial" w:hAnsi="Arial" w:cs="Arial"/>
                <w:sz w:val="20"/>
                <w:szCs w:val="20"/>
                <w:lang w:val="mn-MN"/>
              </w:rPr>
            </w:pPr>
            <w:r w:rsidRPr="00E54028">
              <w:rPr>
                <w:rFonts w:ascii="Arial" w:hAnsi="Arial" w:cs="Arial"/>
                <w:sz w:val="20"/>
                <w:szCs w:val="20"/>
                <w:lang w:val="mn-MN"/>
              </w:rPr>
              <w:t xml:space="preserve">Аж ахуйн нэгж байгууллага, худалдаа, үйлчилгээний  байгууллагуудын гадна хаяг, хаягийн байгууламжийн стандарт, норм, дүрмийг баримтлуулах чиглэлээр дүүргийн ХҮҮХ-тэй хамтран шаардлага тавьж нийт 35 байгууллагын гадна хаягийг шинээр солиулах ажлыг зохион байгуулсан. Мөн стандарт шаардлага хангахгүй байгаа боловч улирлаас шалтгаалан солих боломжгүй байгаа 67 ААНБ-дад хугацаатай үүрэг даалгавар өгч хаягийн байгууламжийг шинэчлүүлэх ажлыг зохион байгуулан ажиллаж байна.  </w:t>
            </w:r>
          </w:p>
          <w:p w14:paraId="3550E676" w14:textId="77777777" w:rsidR="00B96DBF" w:rsidRPr="00E54028" w:rsidRDefault="00B96DBF" w:rsidP="00B96DBF">
            <w:pPr>
              <w:spacing w:line="276" w:lineRule="auto"/>
              <w:jc w:val="both"/>
              <w:rPr>
                <w:rFonts w:ascii="Arial" w:hAnsi="Arial" w:cs="Arial"/>
                <w:sz w:val="20"/>
                <w:szCs w:val="20"/>
                <w:lang w:val="mn-MN"/>
              </w:rPr>
            </w:pPr>
            <w:r w:rsidRPr="00E54028">
              <w:rPr>
                <w:rFonts w:ascii="Arial" w:hAnsi="Arial" w:cs="Arial"/>
                <w:b/>
                <w:sz w:val="20"/>
                <w:szCs w:val="20"/>
                <w:lang w:val="mn-MN"/>
              </w:rPr>
              <w:t>БЗД</w:t>
            </w:r>
            <w:r w:rsidRPr="00E54028">
              <w:rPr>
                <w:rFonts w:ascii="Arial" w:hAnsi="Arial" w:cs="Arial"/>
                <w:sz w:val="20"/>
                <w:szCs w:val="20"/>
                <w:lang w:val="mn-MN"/>
              </w:rPr>
              <w:t xml:space="preserve">: Хотын өнгө үзэмжинд сөргөөр нөлөөлсөн, нийтийн эзэмшлийн зам талбайд зөвшөөрөлгүй, хориглосон гудамжинд байрлуулсан хаягийн байгууламжийг буулгах ажлыг дүүргийн Тамгын газрын даргын 2020.03.03-ны өдрийн А/45 дугаар тушаалаар 2020.03.05, 06-ны өдрүүдэд зохион байгуулан ажилласан. </w:t>
            </w:r>
          </w:p>
          <w:p w14:paraId="7BA605B2" w14:textId="77777777" w:rsidR="00B96DBF" w:rsidRPr="00E54028" w:rsidRDefault="00B96DBF" w:rsidP="00B96DBF">
            <w:pPr>
              <w:spacing w:line="276" w:lineRule="auto"/>
              <w:jc w:val="both"/>
              <w:rPr>
                <w:rFonts w:ascii="Arial" w:hAnsi="Arial" w:cs="Arial"/>
                <w:sz w:val="20"/>
                <w:szCs w:val="20"/>
                <w:lang w:val="mn-MN"/>
              </w:rPr>
            </w:pPr>
            <w:r w:rsidRPr="00E54028">
              <w:rPr>
                <w:rFonts w:ascii="Arial" w:hAnsi="Arial" w:cs="Arial"/>
                <w:sz w:val="20"/>
                <w:szCs w:val="20"/>
                <w:lang w:val="mn-MN"/>
              </w:rPr>
              <w:t>Тус дүүргийн томоохон гудамжнууд болох Доржийн гудамжинд 75 ш, Энхтайваны өргөн чөлөө болон Токиогийн гудамж дагуу 17 ш, Нарны зам дагуу 19 ш , Натурын зам дагуу 2 ш нийт 113 ш</w:t>
            </w:r>
            <w:r w:rsidRPr="00E54028">
              <w:rPr>
                <w:rFonts w:ascii="Arial" w:hAnsi="Arial" w:cs="Arial"/>
                <w:b/>
                <w:bCs/>
                <w:sz w:val="20"/>
                <w:szCs w:val="20"/>
                <w:lang w:val="mn-MN"/>
              </w:rPr>
              <w:t xml:space="preserve">  </w:t>
            </w:r>
            <w:r w:rsidRPr="00E54028">
              <w:rPr>
                <w:rFonts w:ascii="Arial" w:hAnsi="Arial" w:cs="Arial"/>
                <w:sz w:val="20"/>
                <w:szCs w:val="20"/>
                <w:lang w:val="mn-MN"/>
              </w:rPr>
              <w:t>гадна зар сурталчилгааны байгууламжид мэдэгдэх хуудас өгч эзэнгүй болон шаардлага хангаагүй 109 ш байгууламжийг буулгаж ажилласан.</w:t>
            </w:r>
          </w:p>
          <w:p w14:paraId="2B356CC9" w14:textId="77777777" w:rsidR="00B96DBF" w:rsidRPr="00E54028" w:rsidRDefault="00B96DBF" w:rsidP="00B96DBF">
            <w:pPr>
              <w:spacing w:line="276" w:lineRule="auto"/>
              <w:jc w:val="both"/>
              <w:rPr>
                <w:rFonts w:ascii="Arial" w:hAnsi="Arial" w:cs="Arial"/>
                <w:sz w:val="20"/>
                <w:szCs w:val="20"/>
                <w:lang w:val="mn-MN"/>
              </w:rPr>
            </w:pPr>
            <w:r w:rsidRPr="00E54028">
              <w:rPr>
                <w:rFonts w:ascii="Arial" w:hAnsi="Arial" w:cs="Arial"/>
                <w:b/>
                <w:sz w:val="20"/>
                <w:szCs w:val="20"/>
                <w:lang w:val="mn-MN"/>
              </w:rPr>
              <w:t>БНД:</w:t>
            </w:r>
            <w:r w:rsidRPr="00E54028">
              <w:rPr>
                <w:rFonts w:ascii="Arial" w:hAnsi="Arial" w:cs="Arial"/>
                <w:sz w:val="20"/>
                <w:szCs w:val="20"/>
                <w:lang w:val="mn-MN"/>
              </w:rPr>
              <w:t xml:space="preserve"> Дүүргийн хэмжээнд аюулгүй байдлын шаардлага хангахгүй, холбогдох норм, дүрэм стандарт нийцэхгүй, эрх бүхий байгууллагаас зөвшөөрөл аваагүй, журмаар хориглосон байршилд байрлуулсан, авто замын хөдөлгөөний хяналтын камер, тэмдэг тэмдэглэгээ халхалсан гадна зар сурталчилгааны байгууламж </w:t>
            </w:r>
            <w:r w:rsidRPr="00E54028">
              <w:rPr>
                <w:rFonts w:ascii="Arial" w:hAnsi="Arial" w:cs="Arial"/>
                <w:sz w:val="20"/>
                <w:szCs w:val="20"/>
                <w:lang w:val="mn-MN"/>
              </w:rPr>
              <w:lastRenderedPageBreak/>
              <w:t>одоогоор байхгүй бөгөөд 2020 онд 21 самбаруудын өнгө үзэмжийг сайжруулах, ижил өнгөөр будаж засварлах ажлын төлөвлөгөө, төсвийг боловсруулан ажиллаж байна.</w:t>
            </w:r>
          </w:p>
          <w:p w14:paraId="3B9B1CE2" w14:textId="77777777" w:rsidR="00B96DBF" w:rsidRPr="00E54028" w:rsidRDefault="00B96DBF" w:rsidP="00B96DBF">
            <w:pPr>
              <w:jc w:val="both"/>
              <w:rPr>
                <w:rFonts w:ascii="Arial" w:hAnsi="Arial" w:cs="Arial"/>
                <w:sz w:val="20"/>
                <w:szCs w:val="20"/>
                <w:lang w:val="mn-MN"/>
              </w:rPr>
            </w:pPr>
            <w:r w:rsidRPr="00E54028">
              <w:rPr>
                <w:rFonts w:ascii="Arial" w:eastAsiaTheme="minorEastAsia" w:hAnsi="Arial" w:cs="Arial"/>
                <w:b/>
                <w:sz w:val="20"/>
                <w:szCs w:val="20"/>
                <w:lang w:val="mn-MN"/>
              </w:rPr>
              <w:t>СХД:</w:t>
            </w:r>
            <w:r w:rsidRPr="00E54028">
              <w:rPr>
                <w:rFonts w:ascii="Arial" w:hAnsi="Arial" w:cs="Arial"/>
                <w:sz w:val="20"/>
                <w:szCs w:val="20"/>
                <w:lang w:val="mn-MN"/>
              </w:rPr>
              <w:t xml:space="preserve"> Дүүргийн нутаг дэвсгэрийн нийтийн эзэмшлийн талбайд байгаа гадна мэдээллийн болон сурталчилгааны 26 байгууламжийг зурагжуулан, google earth программ дээр байршлыг тэмдэглэн УБЗАА-нд 2020 оны 03 дугаар сарын 05-ны өдөр хүргүүлэв. Мөн         нийслэлийн Засаг даргын 2019 оны А/897 дугаар захирамжаар гадна хаягаа шинэчлэн сольсон Сонгинохайрхан дүүргийн 144 төрийн байгууллагуудын жагсаалтыг Хотын стандарт, орчны аюулгүй байдлын хяналт, зохицуулалтын газарт 2020 оны 03 дугаар сарын 06-ны өдрийн 09/545 тоот албан бичгээр хүргүүлсэн. Нийтийн эзэмшлийн гудамж талбайд байрлуулсан өнгө үзэмжгүй хаяг сурталчилгааны 4 самбарыг буулгах шаардлагыг ААНБ-д хүргүүлэн ажиллалаа.</w:t>
            </w:r>
          </w:p>
          <w:p w14:paraId="48AFD6FA" w14:textId="77777777" w:rsidR="00B96DBF" w:rsidRPr="00E54028" w:rsidRDefault="00B96DBF" w:rsidP="00B96DBF">
            <w:pPr>
              <w:jc w:val="both"/>
              <w:rPr>
                <w:rFonts w:ascii="Arial" w:hAnsi="Arial" w:cs="Arial"/>
                <w:bCs/>
                <w:sz w:val="20"/>
                <w:szCs w:val="20"/>
                <w:lang w:val="mn-MN"/>
              </w:rPr>
            </w:pPr>
            <w:r w:rsidRPr="00E54028">
              <w:rPr>
                <w:rFonts w:ascii="Arial" w:hAnsi="Arial" w:cs="Arial"/>
                <w:b/>
                <w:sz w:val="20"/>
                <w:szCs w:val="20"/>
                <w:lang w:val="mn-MN"/>
              </w:rPr>
              <w:t>ХУД:</w:t>
            </w:r>
            <w:r w:rsidRPr="00E54028">
              <w:rPr>
                <w:rFonts w:ascii="Arial" w:hAnsi="Arial" w:cs="Arial"/>
                <w:sz w:val="20"/>
                <w:szCs w:val="20"/>
                <w:lang w:val="mn-MN"/>
              </w:rPr>
              <w:t xml:space="preserve"> </w:t>
            </w:r>
            <w:r w:rsidRPr="00E54028">
              <w:rPr>
                <w:rFonts w:ascii="Arial" w:hAnsi="Arial" w:cs="Arial"/>
                <w:bCs/>
                <w:sz w:val="20"/>
                <w:szCs w:val="20"/>
                <w:lang w:val="mn-MN"/>
              </w:rPr>
              <w:t>Нийтийн эзэмшлийн гудамж талбай, Чингисийн өргөн чөлөө, Зайсангийн гудамж, Наадамчдын зам, Нисэхийн төв зам дагуу зөвшөөрөлгүй байршуулсан тулгуурт самбарын судалгаа мэдээллийг</w:t>
            </w:r>
            <w:r w:rsidRPr="00E54028">
              <w:rPr>
                <w:rFonts w:ascii="Arial" w:hAnsi="Arial" w:cs="Arial"/>
                <w:bCs/>
                <w:sz w:val="20"/>
                <w:szCs w:val="20"/>
              </w:rPr>
              <w:t xml:space="preserve"> </w:t>
            </w:r>
            <w:r w:rsidRPr="00E54028">
              <w:rPr>
                <w:rFonts w:ascii="Arial" w:hAnsi="Arial" w:cs="Arial"/>
                <w:bCs/>
                <w:sz w:val="20"/>
                <w:szCs w:val="20"/>
                <w:lang w:val="mn-MN"/>
              </w:rPr>
              <w:t>гаргасан</w:t>
            </w:r>
            <w:r w:rsidRPr="00E54028">
              <w:rPr>
                <w:rFonts w:ascii="Arial" w:hAnsi="Arial" w:cs="Arial"/>
                <w:bCs/>
                <w:sz w:val="20"/>
                <w:szCs w:val="20"/>
              </w:rPr>
              <w:t>.</w:t>
            </w:r>
            <w:r w:rsidRPr="00E54028">
              <w:rPr>
                <w:rFonts w:ascii="Arial" w:hAnsi="Arial" w:cs="Arial"/>
                <w:bCs/>
                <w:sz w:val="20"/>
                <w:szCs w:val="20"/>
                <w:lang w:val="mn-MN"/>
              </w:rPr>
              <w:t>Зөвшөөрөлгүй байшуулсан 33 хаягийн байгууламжийг хариуцах холбогдох иргэн аж ахуйн нэгж байгууллагуудад тулгуурт самбарыг буулгах талаар хугацаатай албан мэдэгдэл хүргүүлэхээр ажиллаж байна</w:t>
            </w:r>
            <w:r w:rsidRPr="00E54028">
              <w:rPr>
                <w:rFonts w:ascii="Arial" w:hAnsi="Arial" w:cs="Arial"/>
                <w:bCs/>
                <w:sz w:val="20"/>
                <w:szCs w:val="20"/>
              </w:rPr>
              <w:t>.</w:t>
            </w:r>
            <w:r w:rsidRPr="00E54028">
              <w:rPr>
                <w:rFonts w:ascii="Arial" w:hAnsi="Arial" w:cs="Arial"/>
                <w:bCs/>
                <w:sz w:val="20"/>
                <w:szCs w:val="20"/>
                <w:lang w:val="mn-MN"/>
              </w:rPr>
              <w:t xml:space="preserve"> </w:t>
            </w:r>
          </w:p>
          <w:p w14:paraId="1CD71C99" w14:textId="77777777" w:rsidR="00B96DBF" w:rsidRPr="00E54028" w:rsidRDefault="00B96DBF" w:rsidP="00B96DBF">
            <w:pPr>
              <w:jc w:val="both"/>
              <w:rPr>
                <w:rFonts w:ascii="Arial" w:hAnsi="Arial" w:cs="Arial"/>
                <w:bCs/>
                <w:sz w:val="20"/>
                <w:szCs w:val="20"/>
              </w:rPr>
            </w:pPr>
            <w:r w:rsidRPr="00E54028">
              <w:rPr>
                <w:rFonts w:ascii="Arial" w:hAnsi="Arial" w:cs="Arial"/>
                <w:bCs/>
                <w:sz w:val="20"/>
                <w:szCs w:val="20"/>
                <w:lang w:val="mn-MN"/>
              </w:rPr>
              <w:t>Төрийн байгууллагуудын гадна хаягийг шинэчлэх нэг стандарттай болгох ажлын хүрээнд дүүргийн 18 сургууль, 29 цэцэрлэг, дэргэдэх хэлтэс албадын нийт 74 байгууллагын гадна хаягийг шинэчлэсэн</w:t>
            </w:r>
            <w:r w:rsidRPr="00E54028">
              <w:rPr>
                <w:rFonts w:ascii="Arial" w:hAnsi="Arial" w:cs="Arial"/>
                <w:bCs/>
                <w:sz w:val="20"/>
                <w:szCs w:val="20"/>
              </w:rPr>
              <w:t>.</w:t>
            </w:r>
          </w:p>
          <w:p w14:paraId="0370E304" w14:textId="77777777" w:rsidR="00B96DBF" w:rsidRPr="00E54028" w:rsidRDefault="00B96DBF" w:rsidP="00B96DBF">
            <w:pPr>
              <w:jc w:val="both"/>
              <w:rPr>
                <w:rFonts w:ascii="Arial" w:hAnsi="Arial" w:cs="Arial"/>
                <w:sz w:val="20"/>
                <w:szCs w:val="20"/>
                <w:lang w:val="mn-MN"/>
              </w:rPr>
            </w:pPr>
            <w:r w:rsidRPr="00E54028">
              <w:rPr>
                <w:rFonts w:ascii="Arial" w:hAnsi="Arial" w:cs="Arial"/>
                <w:b/>
                <w:bCs/>
                <w:sz w:val="20"/>
                <w:szCs w:val="20"/>
                <w:lang w:val="mn-MN"/>
              </w:rPr>
              <w:t>ЧД:</w:t>
            </w:r>
            <w:r w:rsidRPr="00E54028">
              <w:rPr>
                <w:rFonts w:ascii="Arial" w:hAnsi="Arial" w:cs="Arial"/>
                <w:bCs/>
                <w:sz w:val="20"/>
                <w:szCs w:val="20"/>
                <w:lang w:val="mn-MN"/>
              </w:rPr>
              <w:t xml:space="preserve"> </w:t>
            </w:r>
            <w:r w:rsidRPr="00E54028">
              <w:rPr>
                <w:rFonts w:ascii="Arial" w:hAnsi="Arial" w:cs="Arial"/>
                <w:sz w:val="20"/>
                <w:szCs w:val="20"/>
                <w:lang w:val="mn-MN"/>
              </w:rPr>
              <w:t xml:space="preserve">Чингэлтэй дүүргийн Тохижил үйлчилгээ ХХК нийтийн эзэмшлийн зам талбайн нийт 9215,8 метр хашлага, 391,4мкв хашаа угааж цэвэрлэн хашаа ажилласан Мөн журмаар хорилосон газар бүхий хайс, барилгын ханан дээр байрласан хулдаасан хэвлэл </w:t>
            </w:r>
            <w:r w:rsidRPr="00E54028">
              <w:rPr>
                <w:rFonts w:ascii="Arial" w:hAnsi="Arial" w:cs="Arial"/>
                <w:sz w:val="20"/>
                <w:szCs w:val="20"/>
              </w:rPr>
              <w:t>812</w:t>
            </w:r>
            <w:r w:rsidRPr="00E54028">
              <w:rPr>
                <w:rFonts w:ascii="Arial" w:hAnsi="Arial" w:cs="Arial"/>
                <w:sz w:val="20"/>
                <w:szCs w:val="20"/>
                <w:lang w:val="mn-MN"/>
              </w:rPr>
              <w:t xml:space="preserve"> ширхэг</w:t>
            </w:r>
            <w:r w:rsidRPr="00E54028">
              <w:rPr>
                <w:rFonts w:ascii="Arial" w:hAnsi="Arial" w:cs="Arial"/>
                <w:sz w:val="20"/>
                <w:szCs w:val="20"/>
              </w:rPr>
              <w:t xml:space="preserve"> 8 </w:t>
            </w:r>
            <w:r w:rsidRPr="00E54028">
              <w:rPr>
                <w:rFonts w:ascii="Arial" w:hAnsi="Arial" w:cs="Arial"/>
                <w:sz w:val="20"/>
                <w:szCs w:val="20"/>
                <w:lang w:val="mn-MN"/>
              </w:rPr>
              <w:t>цаасан зар 964 ширхэгийг буулгаж цэвэрлэн ажллаж байна.</w:t>
            </w:r>
          </w:p>
          <w:p w14:paraId="1CC1C43B" w14:textId="77777777" w:rsidR="00B96DBF" w:rsidRPr="00E54028" w:rsidRDefault="00B96DBF" w:rsidP="00B96DBF">
            <w:pPr>
              <w:jc w:val="both"/>
              <w:rPr>
                <w:rFonts w:ascii="Arial" w:hAnsi="Arial" w:cs="Arial"/>
                <w:sz w:val="20"/>
                <w:szCs w:val="20"/>
                <w:shd w:val="clear" w:color="auto" w:fill="FFFFFF"/>
                <w:lang w:val="mn-MN"/>
              </w:rPr>
            </w:pPr>
            <w:r w:rsidRPr="00E54028">
              <w:rPr>
                <w:rFonts w:ascii="Arial" w:hAnsi="Arial" w:cs="Arial"/>
                <w:b/>
                <w:sz w:val="20"/>
                <w:szCs w:val="20"/>
                <w:lang w:val="mn-MN"/>
              </w:rPr>
              <w:t>СБД:</w:t>
            </w:r>
            <w:r w:rsidRPr="00E54028">
              <w:rPr>
                <w:rFonts w:ascii="Arial" w:hAnsi="Arial" w:cs="Arial"/>
                <w:sz w:val="20"/>
                <w:szCs w:val="20"/>
                <w:lang w:val="mn-MN"/>
              </w:rPr>
              <w:t xml:space="preserve"> </w:t>
            </w:r>
            <w:r w:rsidRPr="00E54028">
              <w:rPr>
                <w:rFonts w:ascii="Arial" w:hAnsi="Arial" w:cs="Arial"/>
                <w:sz w:val="20"/>
                <w:szCs w:val="20"/>
                <w:shd w:val="clear" w:color="auto" w:fill="FFFFFF"/>
                <w:lang w:val="mn-MN"/>
              </w:rPr>
              <w:t xml:space="preserve">Дүүргийн нутаг дэвсгэрт холбогдох журмын дагуу УБХЗАА-наас зөвшөөрөл өвч, гэрээ байгуулан ажиллаж байгаа аж ахуй нэгж байгууллагуудын 51 ширхэг гадна зар сурталчилгааны  байгууламж, журам зөрчин зөвшөөрөлгүй </w:t>
            </w:r>
            <w:r w:rsidRPr="00E54028">
              <w:rPr>
                <w:rFonts w:ascii="Arial" w:hAnsi="Arial" w:cs="Arial"/>
                <w:sz w:val="20"/>
                <w:szCs w:val="20"/>
                <w:shd w:val="clear" w:color="auto" w:fill="FFFFFF"/>
                <w:lang w:val="mn-MN"/>
              </w:rPr>
              <w:lastRenderedPageBreak/>
              <w:t>байршуулсан, албадан буулгах шаардлагатай 269 ширхэг сурталчилгааны байгууламжийн судалгааг гаргаад байна.</w:t>
            </w:r>
          </w:p>
          <w:p w14:paraId="5091D29D" w14:textId="77777777" w:rsidR="00B96DBF" w:rsidRPr="00E54028" w:rsidRDefault="00B96DBF" w:rsidP="00B96DBF">
            <w:pPr>
              <w:jc w:val="both"/>
              <w:rPr>
                <w:rFonts w:ascii="Arial" w:eastAsiaTheme="minorEastAsia" w:hAnsi="Arial" w:cs="Arial"/>
                <w:sz w:val="20"/>
                <w:szCs w:val="20"/>
                <w:lang w:val="mn-MN"/>
              </w:rPr>
            </w:pPr>
            <w:r w:rsidRPr="00E54028">
              <w:rPr>
                <w:rFonts w:ascii="Arial" w:hAnsi="Arial" w:cs="Arial"/>
                <w:b/>
                <w:sz w:val="20"/>
                <w:szCs w:val="20"/>
                <w:lang w:val="mn-MN"/>
              </w:rPr>
              <w:t>НД:</w:t>
            </w:r>
            <w:r w:rsidRPr="00E54028">
              <w:rPr>
                <w:rFonts w:ascii="Arial" w:hAnsi="Arial" w:cs="Arial"/>
                <w:sz w:val="20"/>
                <w:szCs w:val="20"/>
                <w:lang w:val="mn-MN"/>
              </w:rPr>
              <w:t xml:space="preserve"> </w:t>
            </w:r>
            <w:r w:rsidRPr="00E54028">
              <w:rPr>
                <w:rFonts w:ascii="Arial" w:eastAsiaTheme="minorEastAsia" w:hAnsi="Arial" w:cs="Arial"/>
                <w:sz w:val="20"/>
                <w:szCs w:val="20"/>
                <w:lang w:val="mn-MN"/>
              </w:rPr>
              <w:t>Дүүргийн төв хэсэг Партизаны-1, Буян-Налайх худалдааны төвийн авто замын уулзваруудад байрлах 2 гэрлэн дохиог хааж, халхалсан зар сурталчилгааны самбар байхгүй байна.</w:t>
            </w:r>
          </w:p>
          <w:p w14:paraId="0549C04F" w14:textId="77777777" w:rsidR="00B96DBF" w:rsidRPr="00E54028" w:rsidRDefault="00B96DBF" w:rsidP="00B96DBF">
            <w:pPr>
              <w:jc w:val="both"/>
              <w:rPr>
                <w:rFonts w:ascii="Arial" w:eastAsiaTheme="minorEastAsia" w:hAnsi="Arial" w:cs="Arial"/>
                <w:sz w:val="20"/>
                <w:szCs w:val="20"/>
                <w:lang w:val="mn-MN"/>
              </w:rPr>
            </w:pPr>
            <w:r w:rsidRPr="00E54028">
              <w:rPr>
                <w:rFonts w:ascii="Arial" w:eastAsiaTheme="minorEastAsia" w:hAnsi="Arial" w:cs="Arial"/>
                <w:sz w:val="20"/>
                <w:szCs w:val="20"/>
                <w:lang w:val="mn-MN"/>
              </w:rPr>
              <w:t xml:space="preserve">Горхи-Тэрэлжийн байгалийн цогцолборт газарт үйл ажиллагаа явуулж буй иргэн, аж ахуй нэгж байгууллагын зам дагуу байршуулсан зөвшөөрөлгүй, өнгө үзэмжгүй самбаруудыг буулгаж брендбүүкийн загварын дагуу нэгдсэн загвар бүхий самбар байршуулах ажлыг эхлүүлж нийт 66 самбар буулган 2 талдаа, шөнө поспортдог 11 жуулчны баазын нэр, чиглэл, зайг багтаасан самбарыг байршуулсан. </w:t>
            </w:r>
            <w:r w:rsidRPr="00E54028">
              <w:rPr>
                <w:rFonts w:ascii="Arial" w:eastAsiaTheme="minorEastAsia" w:hAnsi="Arial" w:cs="Arial"/>
                <w:sz w:val="20"/>
                <w:szCs w:val="20"/>
                <w:shd w:val="clear" w:color="auto" w:fill="FFFFFF"/>
                <w:lang w:val="mn-MN"/>
              </w:rPr>
              <w:t>Горхийн баруун салаа, Өгөөмөр, Онгоцот, Өвөр хүүшийн аманд тус бүр 4 самбарыг хийж байршууллаа.</w:t>
            </w:r>
            <w:r w:rsidRPr="00E54028">
              <w:rPr>
                <w:rFonts w:ascii="Arial" w:eastAsiaTheme="minorEastAsia" w:hAnsi="Arial" w:cs="Arial"/>
                <w:iCs/>
                <w:sz w:val="20"/>
                <w:szCs w:val="20"/>
                <w:lang w:val="mn-MN"/>
              </w:rPr>
              <w:t xml:space="preserve"> </w:t>
            </w:r>
            <w:r w:rsidRPr="00E54028">
              <w:rPr>
                <w:rFonts w:ascii="Arial" w:eastAsiaTheme="minorEastAsia" w:hAnsi="Arial" w:cs="Arial"/>
                <w:sz w:val="20"/>
                <w:szCs w:val="20"/>
                <w:lang w:val="mn-MN"/>
              </w:rPr>
              <w:t>Цаашид самбар шинэчлэлтийн үйл ажиллагаа үргэлжилнэ.</w:t>
            </w:r>
          </w:p>
          <w:p w14:paraId="3EEE4D5E" w14:textId="7963400E" w:rsidR="00B96DBF" w:rsidRPr="00E54028" w:rsidRDefault="00B96DBF" w:rsidP="00B96DBF">
            <w:pPr>
              <w:jc w:val="both"/>
              <w:rPr>
                <w:rFonts w:ascii="Arial" w:eastAsiaTheme="minorHAnsi" w:hAnsi="Arial" w:cs="Arial"/>
                <w:sz w:val="20"/>
                <w:szCs w:val="20"/>
                <w:lang w:val="mn-MN"/>
              </w:rPr>
            </w:pPr>
            <w:r w:rsidRPr="00E54028">
              <w:rPr>
                <w:rFonts w:ascii="Arial" w:hAnsi="Arial" w:cs="Arial"/>
                <w:b/>
                <w:sz w:val="20"/>
                <w:szCs w:val="20"/>
                <w:lang w:val="mn-MN"/>
              </w:rPr>
              <w:t>БХД:</w:t>
            </w:r>
            <w:r w:rsidRPr="00E54028">
              <w:rPr>
                <w:rFonts w:ascii="Arial" w:hAnsi="Arial" w:cs="Arial"/>
                <w:sz w:val="20"/>
                <w:szCs w:val="20"/>
                <w:lang w:val="mn-MN"/>
              </w:rPr>
              <w:t xml:space="preserve"> Дүүрэгт </w:t>
            </w:r>
            <w:r w:rsidRPr="00E54028">
              <w:rPr>
                <w:rFonts w:ascii="Arial" w:hAnsi="Arial" w:cs="Arial"/>
                <w:sz w:val="20"/>
                <w:szCs w:val="20"/>
              </w:rPr>
              <w:t>авто замын хөдөлгөөний хяналтын камер, тэмдэг тэмдэглэгээ халхалсан гадна зар сурталчилгааны байгууламж, нийтийн эзэмшлийн гудамж, талбай, хайс хашлага дээр байрлуулсан өнгө үзэмжгүй хаяг, сурталчилгаа, мэдээллийн самбар</w:t>
            </w:r>
            <w:r w:rsidRPr="00E54028">
              <w:rPr>
                <w:rFonts w:ascii="Arial" w:hAnsi="Arial" w:cs="Arial"/>
                <w:sz w:val="20"/>
                <w:szCs w:val="20"/>
                <w:lang w:val="mn-MN"/>
              </w:rPr>
              <w:t xml:space="preserve"> байхгүй.</w:t>
            </w:r>
          </w:p>
        </w:tc>
        <w:tc>
          <w:tcPr>
            <w:tcW w:w="851" w:type="dxa"/>
            <w:tcBorders>
              <w:top w:val="single" w:sz="4" w:space="0" w:color="auto"/>
            </w:tcBorders>
            <w:vAlign w:val="center"/>
          </w:tcPr>
          <w:p w14:paraId="571AE384" w14:textId="6F9D637A" w:rsidR="00B96DBF" w:rsidRPr="00E54028" w:rsidRDefault="00B96DBF" w:rsidP="00B96DBF">
            <w:pPr>
              <w:jc w:val="center"/>
              <w:rPr>
                <w:rFonts w:ascii="Arial" w:hAnsi="Arial" w:cs="Arial"/>
                <w:sz w:val="20"/>
                <w:szCs w:val="20"/>
                <w:shd w:val="clear" w:color="auto" w:fill="FFFFFF"/>
              </w:rPr>
            </w:pPr>
            <w:r w:rsidRPr="00E54028">
              <w:rPr>
                <w:rFonts w:ascii="Arial" w:hAnsi="Arial" w:cs="Arial"/>
                <w:sz w:val="20"/>
                <w:szCs w:val="20"/>
                <w:shd w:val="clear" w:color="auto" w:fill="FFFFFF"/>
                <w:lang w:val="mn-MN"/>
              </w:rPr>
              <w:lastRenderedPageBreak/>
              <w:t>30</w:t>
            </w:r>
            <w:r w:rsidRPr="00E54028">
              <w:rPr>
                <w:rFonts w:ascii="Arial" w:hAnsi="Arial" w:cs="Arial"/>
                <w:sz w:val="20"/>
                <w:szCs w:val="20"/>
                <w:shd w:val="clear" w:color="auto" w:fill="FFFFFF"/>
              </w:rPr>
              <w:t>%</w:t>
            </w:r>
          </w:p>
        </w:tc>
      </w:tr>
      <w:tr w:rsidR="00544D15" w:rsidRPr="00E54028" w14:paraId="43E5CE26" w14:textId="59F25213" w:rsidTr="00E56B86">
        <w:trPr>
          <w:trHeight w:val="193"/>
        </w:trPr>
        <w:tc>
          <w:tcPr>
            <w:tcW w:w="567" w:type="dxa"/>
            <w:vAlign w:val="center"/>
          </w:tcPr>
          <w:p w14:paraId="10B4BDEE" w14:textId="26CA520B" w:rsidR="00544D15" w:rsidRPr="00E54028" w:rsidRDefault="00544D15" w:rsidP="00544D15">
            <w:pPr>
              <w:contextualSpacing/>
              <w:jc w:val="center"/>
              <w:rPr>
                <w:rFonts w:ascii="Arial" w:hAnsi="Arial" w:cs="Arial"/>
                <w:sz w:val="20"/>
                <w:szCs w:val="20"/>
                <w:lang w:val="mn-MN"/>
              </w:rPr>
            </w:pPr>
            <w:r w:rsidRPr="00E54028">
              <w:rPr>
                <w:rFonts w:ascii="Arial" w:hAnsi="Arial" w:cs="Arial"/>
                <w:sz w:val="20"/>
                <w:szCs w:val="20"/>
                <w:lang w:val="mn-MN"/>
              </w:rPr>
              <w:lastRenderedPageBreak/>
              <w:t>22.</w:t>
            </w:r>
          </w:p>
        </w:tc>
        <w:tc>
          <w:tcPr>
            <w:tcW w:w="3998" w:type="dxa"/>
            <w:tcBorders>
              <w:top w:val="single" w:sz="4" w:space="0" w:color="auto"/>
            </w:tcBorders>
          </w:tcPr>
          <w:p w14:paraId="5C9588B9" w14:textId="3ABA24BF" w:rsidR="00544D15" w:rsidRPr="00E54028" w:rsidRDefault="00544D15" w:rsidP="00544D15">
            <w:pPr>
              <w:jc w:val="both"/>
              <w:rPr>
                <w:rFonts w:ascii="Arial" w:hAnsi="Arial" w:cs="Arial"/>
                <w:sz w:val="20"/>
                <w:szCs w:val="20"/>
                <w:lang w:val="mn-MN"/>
              </w:rPr>
            </w:pPr>
            <w:r w:rsidRPr="00E54028">
              <w:rPr>
                <w:rFonts w:ascii="Arial" w:hAnsi="Arial" w:cs="Arial"/>
                <w:kern w:val="24"/>
                <w:sz w:val="20"/>
                <w:szCs w:val="20"/>
                <w:lang w:val="mn-MN"/>
              </w:rPr>
              <w:t xml:space="preserve">НЗД-ын зөвлөлийн 2020.02.13-ны өдрийн хуралдаанаар Нийслэлийн 5 Хороог  “Агаарын чанарыг сайжруулах бүс”-д оруулах асуудлыг хэлэлцүүлж, дэмжигдсэний дагуу </w:t>
            </w:r>
            <w:r w:rsidRPr="00E54028">
              <w:rPr>
                <w:rFonts w:ascii="Arial" w:hAnsi="Arial" w:cs="Arial"/>
                <w:sz w:val="20"/>
                <w:szCs w:val="20"/>
                <w:lang w:val="mn-MN"/>
              </w:rPr>
              <w:t xml:space="preserve">ЗГ-ын 2018 оны 62-р тогтоол, </w:t>
            </w:r>
            <w:r w:rsidRPr="00E54028">
              <w:rPr>
                <w:rFonts w:ascii="Arial" w:hAnsi="Arial" w:cs="Arial"/>
                <w:kern w:val="24"/>
                <w:sz w:val="20"/>
                <w:szCs w:val="20"/>
                <w:lang w:val="mn-MN"/>
              </w:rPr>
              <w:t xml:space="preserve">БОАЖС, НЗД-ын хамтарсан тушаал, захирамжаар батлагдсан  “Агаарын чанарыг сайжруулах бүс, түүнд мөрдөх журам”-д өөрчлөлт оруулах болсонтой холбогдуулан,  </w:t>
            </w:r>
            <w:r w:rsidRPr="00E54028">
              <w:rPr>
                <w:rFonts w:ascii="Arial" w:hAnsi="Arial" w:cs="Arial"/>
                <w:sz w:val="20"/>
                <w:szCs w:val="20"/>
                <w:lang w:val="mn-MN"/>
              </w:rPr>
              <w:t xml:space="preserve">        </w:t>
            </w:r>
            <w:r w:rsidRPr="00E54028">
              <w:rPr>
                <w:rFonts w:ascii="Arial" w:hAnsi="Arial" w:cs="Arial"/>
                <w:sz w:val="20"/>
                <w:szCs w:val="20"/>
              </w:rPr>
              <w:t>НЗД-ын 2019.12.26-</w:t>
            </w:r>
            <w:r w:rsidRPr="00E54028">
              <w:rPr>
                <w:rFonts w:ascii="Arial" w:hAnsi="Arial" w:cs="Arial"/>
                <w:sz w:val="20"/>
                <w:szCs w:val="20"/>
                <w:lang w:val="mn-MN"/>
              </w:rPr>
              <w:t xml:space="preserve">ны өдрийн </w:t>
            </w:r>
            <w:r w:rsidRPr="00E54028">
              <w:rPr>
                <w:rFonts w:ascii="Arial" w:hAnsi="Arial" w:cs="Arial"/>
                <w:kern w:val="24"/>
                <w:sz w:val="20"/>
                <w:szCs w:val="20"/>
                <w:lang w:val="mn-MN"/>
              </w:rPr>
              <w:t>А/1377-р захирамжийг хэрэгжүүлэх төлөвлөгөөнд ТОДОТГОЛ ХИЙЖ ШИНЭЧЛЭХ, НЗД-ЫН ЗӨВЛӨЛИЙН ХУРАЛД ТАНИЛЦУУЛАХ.</w:t>
            </w:r>
          </w:p>
        </w:tc>
        <w:tc>
          <w:tcPr>
            <w:tcW w:w="1559" w:type="dxa"/>
            <w:tcBorders>
              <w:top w:val="single" w:sz="4" w:space="0" w:color="auto"/>
            </w:tcBorders>
            <w:vAlign w:val="center"/>
          </w:tcPr>
          <w:p w14:paraId="1220886F" w14:textId="77777777" w:rsidR="00544D15" w:rsidRPr="00E54028" w:rsidRDefault="00544D15" w:rsidP="00544D15">
            <w:pPr>
              <w:jc w:val="center"/>
              <w:rPr>
                <w:rFonts w:ascii="Arial" w:hAnsi="Arial" w:cs="Arial"/>
                <w:sz w:val="20"/>
                <w:szCs w:val="20"/>
                <w:lang w:val="mn-MN"/>
              </w:rPr>
            </w:pPr>
            <w:r w:rsidRPr="00E54028">
              <w:rPr>
                <w:rFonts w:ascii="Arial" w:hAnsi="Arial" w:cs="Arial"/>
                <w:sz w:val="20"/>
                <w:szCs w:val="20"/>
                <w:lang w:val="mn-MN"/>
              </w:rPr>
              <w:t>ХИБХ,</w:t>
            </w:r>
          </w:p>
          <w:p w14:paraId="051EC406" w14:textId="77777777" w:rsidR="00544D15" w:rsidRPr="00E54028" w:rsidRDefault="00544D15" w:rsidP="00544D15">
            <w:pPr>
              <w:jc w:val="center"/>
              <w:rPr>
                <w:rFonts w:ascii="Arial" w:hAnsi="Arial" w:cs="Arial"/>
                <w:sz w:val="20"/>
                <w:szCs w:val="20"/>
                <w:lang w:val="mn-MN"/>
              </w:rPr>
            </w:pPr>
            <w:r w:rsidRPr="00E54028">
              <w:rPr>
                <w:rFonts w:ascii="Arial" w:hAnsi="Arial" w:cs="Arial"/>
                <w:sz w:val="20"/>
                <w:szCs w:val="20"/>
                <w:lang w:val="mn-MN"/>
              </w:rPr>
              <w:t>Нийслэлийн эрчим хүчний зохицуулах хороо,</w:t>
            </w:r>
          </w:p>
          <w:p w14:paraId="0852C86A" w14:textId="77777777" w:rsidR="00544D15" w:rsidRPr="00E54028" w:rsidRDefault="00544D15" w:rsidP="00544D15">
            <w:pPr>
              <w:jc w:val="center"/>
              <w:rPr>
                <w:rFonts w:ascii="Arial" w:hAnsi="Arial" w:cs="Arial"/>
                <w:sz w:val="20"/>
                <w:szCs w:val="20"/>
                <w:lang w:val="mn-MN"/>
              </w:rPr>
            </w:pPr>
            <w:r w:rsidRPr="00E54028">
              <w:rPr>
                <w:rFonts w:ascii="Arial" w:hAnsi="Arial" w:cs="Arial"/>
                <w:sz w:val="20"/>
                <w:szCs w:val="20"/>
                <w:lang w:val="mn-MN"/>
              </w:rPr>
              <w:t>НАБТГ,</w:t>
            </w:r>
          </w:p>
          <w:p w14:paraId="6ADF40C1" w14:textId="77777777" w:rsidR="00544D15" w:rsidRPr="00E54028" w:rsidRDefault="00544D15" w:rsidP="00544D15">
            <w:pPr>
              <w:jc w:val="center"/>
              <w:rPr>
                <w:rFonts w:ascii="Arial" w:hAnsi="Arial" w:cs="Arial"/>
                <w:sz w:val="20"/>
                <w:szCs w:val="20"/>
                <w:lang w:val="mn-MN"/>
              </w:rPr>
            </w:pPr>
            <w:r w:rsidRPr="00E54028">
              <w:rPr>
                <w:rFonts w:ascii="Arial" w:hAnsi="Arial" w:cs="Arial"/>
                <w:sz w:val="20"/>
                <w:szCs w:val="20"/>
                <w:lang w:val="mn-MN"/>
              </w:rPr>
              <w:t xml:space="preserve">УБДС, УБЦТС </w:t>
            </w:r>
          </w:p>
          <w:p w14:paraId="3728FBE3" w14:textId="11C41970" w:rsidR="00544D15" w:rsidRPr="00E54028" w:rsidRDefault="00544D15" w:rsidP="00544D15">
            <w:pPr>
              <w:pStyle w:val="ListParagraph"/>
              <w:ind w:left="0"/>
              <w:jc w:val="center"/>
              <w:rPr>
                <w:rFonts w:ascii="Arial" w:hAnsi="Arial" w:cs="Arial"/>
                <w:sz w:val="20"/>
                <w:szCs w:val="20"/>
                <w:lang w:val="mn-MN"/>
              </w:rPr>
            </w:pPr>
            <w:r w:rsidRPr="00E54028">
              <w:rPr>
                <w:rFonts w:ascii="Arial" w:hAnsi="Arial" w:cs="Arial"/>
                <w:sz w:val="20"/>
                <w:szCs w:val="20"/>
                <w:lang w:val="mn-MN"/>
              </w:rPr>
              <w:t>ХИХУГ, ОСНААУГ</w:t>
            </w:r>
          </w:p>
        </w:tc>
        <w:tc>
          <w:tcPr>
            <w:tcW w:w="1843" w:type="dxa"/>
            <w:tcBorders>
              <w:top w:val="single" w:sz="4" w:space="0" w:color="auto"/>
            </w:tcBorders>
          </w:tcPr>
          <w:p w14:paraId="3A540237" w14:textId="2B1091C4" w:rsidR="00544D15" w:rsidRPr="00E54028" w:rsidRDefault="00544D15" w:rsidP="00544D15">
            <w:pPr>
              <w:pStyle w:val="ListParagraph"/>
              <w:numPr>
                <w:ilvl w:val="0"/>
                <w:numId w:val="1"/>
              </w:numPr>
              <w:ind w:left="214" w:hanging="214"/>
              <w:jc w:val="both"/>
              <w:rPr>
                <w:rFonts w:ascii="Arial" w:hAnsi="Arial" w:cs="Arial"/>
                <w:sz w:val="20"/>
                <w:szCs w:val="20"/>
                <w:shd w:val="clear" w:color="auto" w:fill="FFFFFF"/>
                <w:lang w:val="mn-MN"/>
              </w:rPr>
            </w:pPr>
            <w:r w:rsidRPr="00E54028">
              <w:rPr>
                <w:rFonts w:ascii="Arial" w:hAnsi="Arial" w:cs="Arial"/>
                <w:kern w:val="24"/>
                <w:sz w:val="20"/>
                <w:szCs w:val="20"/>
                <w:lang w:val="mn-MN"/>
              </w:rPr>
              <w:t>НЗД-ын захирамжийг хэрэгжүүлэх төлөвлөгөөнд тодотгол хийж батлуулсан байх</w:t>
            </w:r>
          </w:p>
        </w:tc>
        <w:tc>
          <w:tcPr>
            <w:tcW w:w="5670" w:type="dxa"/>
            <w:tcBorders>
              <w:top w:val="single" w:sz="4" w:space="0" w:color="auto"/>
            </w:tcBorders>
          </w:tcPr>
          <w:p w14:paraId="35B4C8E5" w14:textId="77777777" w:rsidR="00544D15" w:rsidRPr="00E54028" w:rsidRDefault="00544D15" w:rsidP="00544D15">
            <w:pPr>
              <w:jc w:val="both"/>
              <w:rPr>
                <w:rFonts w:ascii="Arial" w:hAnsi="Arial" w:cs="Arial"/>
                <w:kern w:val="24"/>
                <w:sz w:val="20"/>
                <w:szCs w:val="20"/>
                <w:lang w:val="mn-MN"/>
              </w:rPr>
            </w:pPr>
            <w:r w:rsidRPr="00E54028">
              <w:rPr>
                <w:rStyle w:val="apple-style-span"/>
                <w:rFonts w:ascii="Arial" w:hAnsi="Arial" w:cs="Arial"/>
                <w:sz w:val="20"/>
                <w:szCs w:val="20"/>
                <w:shd w:val="clear" w:color="auto" w:fill="FFFFFF"/>
                <w:lang w:val="mn-MN"/>
              </w:rPr>
              <w:t xml:space="preserve">НЗД-ын зөвлөлийн хурлын тэмдэглэлийн дагуу Нийслэлийн Засаг даргын Тамгын газрын Хууль, эрх зүйн хэлтсээс санал авч уг асуудлыг Засгийн газрын хуралдаанаар хэлэлцүүлж өгөх тухай Орчны бохирдлыг бууруулах Үндэсний хороонд 2020 оны 03 дугаар сарын 04-ний өдрийн 02-05/1069 дугаар албан бичиг, </w:t>
            </w:r>
            <w:r w:rsidRPr="00E54028">
              <w:rPr>
                <w:rFonts w:ascii="Arial" w:hAnsi="Arial" w:cs="Arial"/>
                <w:kern w:val="24"/>
                <w:sz w:val="20"/>
                <w:szCs w:val="20"/>
                <w:lang w:val="mn-MN"/>
              </w:rPr>
              <w:t xml:space="preserve">Улаанбаатар хотын Захирагчийн ажлын албаны 2020.03.05-ны өдрийн 01/529 тоот "Асуудал шийдвэрлүүлэх тухай" албан бичгийг Байгаль орчин, аялал жуулчлалын сайдад тус тус албан бичиг хүргүүлсэн. </w:t>
            </w:r>
          </w:p>
          <w:p w14:paraId="19AF4EFC" w14:textId="738BD7F9" w:rsidR="00544D15" w:rsidRPr="00E54028" w:rsidRDefault="00544D15" w:rsidP="00544D15">
            <w:pPr>
              <w:jc w:val="both"/>
              <w:rPr>
                <w:rFonts w:ascii="Arial" w:hAnsi="Arial" w:cs="Arial"/>
                <w:sz w:val="20"/>
                <w:szCs w:val="20"/>
                <w:shd w:val="clear" w:color="auto" w:fill="FFFFFF"/>
                <w:lang w:val="mn-MN"/>
              </w:rPr>
            </w:pPr>
            <w:r w:rsidRPr="00E54028">
              <w:rPr>
                <w:rFonts w:ascii="Arial" w:hAnsi="Arial" w:cs="Arial"/>
                <w:kern w:val="24"/>
                <w:sz w:val="20"/>
                <w:szCs w:val="20"/>
                <w:lang w:val="mn-MN"/>
              </w:rPr>
              <w:t>МУЗГ-аас үүссэн нөхцөл байдалтай холбогдож тогтоосон хорио цээрийн дэглэмийн хугацаа дууссанаар Орчны бохирдлыг бууруулах Үндэсний хорооны хурал болох юм.</w:t>
            </w:r>
          </w:p>
        </w:tc>
        <w:tc>
          <w:tcPr>
            <w:tcW w:w="851" w:type="dxa"/>
            <w:tcBorders>
              <w:top w:val="single" w:sz="4" w:space="0" w:color="auto"/>
            </w:tcBorders>
            <w:vAlign w:val="center"/>
          </w:tcPr>
          <w:p w14:paraId="4043770C" w14:textId="56E9630B" w:rsidR="00544D15" w:rsidRPr="00E54028" w:rsidRDefault="00544D15" w:rsidP="00544D15">
            <w:pPr>
              <w:jc w:val="center"/>
              <w:rPr>
                <w:rFonts w:ascii="Arial" w:hAnsi="Arial" w:cs="Arial"/>
                <w:sz w:val="20"/>
                <w:szCs w:val="20"/>
                <w:shd w:val="clear" w:color="auto" w:fill="FFFFFF"/>
              </w:rPr>
            </w:pPr>
            <w:r w:rsidRPr="00E54028">
              <w:rPr>
                <w:rFonts w:ascii="Arial" w:hAnsi="Arial" w:cs="Arial"/>
                <w:kern w:val="24"/>
                <w:sz w:val="20"/>
                <w:szCs w:val="20"/>
                <w:lang w:val="mn-MN"/>
              </w:rPr>
              <w:t>30</w:t>
            </w:r>
            <w:r w:rsidRPr="00E54028">
              <w:rPr>
                <w:rFonts w:ascii="Arial" w:hAnsi="Arial" w:cs="Arial"/>
                <w:kern w:val="24"/>
                <w:sz w:val="20"/>
                <w:szCs w:val="20"/>
              </w:rPr>
              <w:t>%</w:t>
            </w:r>
          </w:p>
        </w:tc>
      </w:tr>
      <w:tr w:rsidR="00544D15" w:rsidRPr="00E54028" w14:paraId="6627706A" w14:textId="77777777" w:rsidTr="00E56B86">
        <w:trPr>
          <w:trHeight w:val="193"/>
        </w:trPr>
        <w:tc>
          <w:tcPr>
            <w:tcW w:w="567" w:type="dxa"/>
            <w:vAlign w:val="center"/>
          </w:tcPr>
          <w:p w14:paraId="2BEC1765" w14:textId="528972F0" w:rsidR="00544D15" w:rsidRPr="00E54028" w:rsidRDefault="00544D15" w:rsidP="00544D15">
            <w:pPr>
              <w:contextualSpacing/>
              <w:jc w:val="center"/>
              <w:rPr>
                <w:rFonts w:ascii="Arial" w:hAnsi="Arial" w:cs="Arial"/>
                <w:sz w:val="20"/>
                <w:szCs w:val="20"/>
                <w:lang w:val="mn-MN"/>
              </w:rPr>
            </w:pPr>
            <w:r w:rsidRPr="00E54028">
              <w:rPr>
                <w:rFonts w:ascii="Arial" w:hAnsi="Arial" w:cs="Arial"/>
                <w:sz w:val="20"/>
                <w:szCs w:val="20"/>
                <w:lang w:val="mn-MN"/>
              </w:rPr>
              <w:t>23.</w:t>
            </w:r>
          </w:p>
        </w:tc>
        <w:tc>
          <w:tcPr>
            <w:tcW w:w="3998" w:type="dxa"/>
            <w:tcBorders>
              <w:top w:val="single" w:sz="4" w:space="0" w:color="auto"/>
            </w:tcBorders>
          </w:tcPr>
          <w:p w14:paraId="1B4A3631" w14:textId="7E0B4823" w:rsidR="00544D15" w:rsidRPr="00E54028" w:rsidRDefault="00544D15" w:rsidP="00544D15">
            <w:pPr>
              <w:jc w:val="both"/>
              <w:rPr>
                <w:rFonts w:ascii="Arial" w:hAnsi="Arial" w:cs="Arial"/>
                <w:sz w:val="20"/>
                <w:szCs w:val="20"/>
                <w:lang w:val="mn-MN"/>
              </w:rPr>
            </w:pPr>
            <w:r w:rsidRPr="00E54028">
              <w:rPr>
                <w:rFonts w:ascii="Arial" w:hAnsi="Arial" w:cs="Arial"/>
                <w:sz w:val="20"/>
                <w:szCs w:val="20"/>
                <w:lang w:val="mn-MN"/>
              </w:rPr>
              <w:t>16-100квт, 100квт-аас дээш хүчин чадалтай тусгай зөвшөөрөлтэй болон зөвшөөрөлгүй халаалтын зуухтай ААНБ-</w:t>
            </w:r>
            <w:r w:rsidRPr="00E54028">
              <w:rPr>
                <w:rFonts w:ascii="Arial" w:hAnsi="Arial" w:cs="Arial"/>
                <w:sz w:val="20"/>
                <w:szCs w:val="20"/>
                <w:lang w:val="mn-MN"/>
              </w:rPr>
              <w:lastRenderedPageBreak/>
              <w:t xml:space="preserve">уудтай 2020-2021 оны халаалтын улиралд хэрэглэх сайжруулсан түлшийг </w:t>
            </w:r>
            <w:r w:rsidRPr="00E54028">
              <w:rPr>
                <w:rFonts w:ascii="Arial" w:hAnsi="Arial" w:cs="Arial"/>
                <w:sz w:val="20"/>
                <w:szCs w:val="20"/>
              </w:rPr>
              <w:t>V/01-VII/01</w:t>
            </w:r>
            <w:r w:rsidRPr="00E54028">
              <w:rPr>
                <w:rFonts w:ascii="Arial" w:hAnsi="Arial" w:cs="Arial"/>
                <w:sz w:val="20"/>
                <w:szCs w:val="20"/>
                <w:lang w:val="mn-MN"/>
              </w:rPr>
              <w:t xml:space="preserve"> хүртэл  Таван толгой түлш ХХК, УБЗАА-тай “ГУРВАЛСАН ГЭРЭЭ” байгуулж  дуусгах, танилцуулах.</w:t>
            </w:r>
          </w:p>
        </w:tc>
        <w:tc>
          <w:tcPr>
            <w:tcW w:w="1559" w:type="dxa"/>
            <w:tcBorders>
              <w:top w:val="single" w:sz="4" w:space="0" w:color="auto"/>
            </w:tcBorders>
            <w:vAlign w:val="center"/>
          </w:tcPr>
          <w:p w14:paraId="090DA7A2" w14:textId="11DB5696" w:rsidR="00544D15" w:rsidRPr="00E54028" w:rsidRDefault="00544D15" w:rsidP="00544D15">
            <w:pPr>
              <w:pStyle w:val="ListParagraph"/>
              <w:ind w:left="0"/>
              <w:jc w:val="center"/>
              <w:rPr>
                <w:rFonts w:ascii="Arial" w:hAnsi="Arial" w:cs="Arial"/>
                <w:sz w:val="20"/>
                <w:szCs w:val="20"/>
                <w:lang w:val="mn-MN"/>
              </w:rPr>
            </w:pPr>
            <w:r w:rsidRPr="00E54028">
              <w:rPr>
                <w:rStyle w:val="apple-style-span"/>
                <w:rFonts w:ascii="Arial" w:hAnsi="Arial" w:cs="Arial"/>
                <w:sz w:val="20"/>
                <w:szCs w:val="20"/>
                <w:shd w:val="clear" w:color="auto" w:fill="FFFFFF"/>
                <w:lang w:val="mn-MN"/>
              </w:rPr>
              <w:lastRenderedPageBreak/>
              <w:t>ХИБХ</w:t>
            </w:r>
          </w:p>
        </w:tc>
        <w:tc>
          <w:tcPr>
            <w:tcW w:w="1843" w:type="dxa"/>
            <w:tcBorders>
              <w:top w:val="single" w:sz="4" w:space="0" w:color="auto"/>
            </w:tcBorders>
          </w:tcPr>
          <w:p w14:paraId="6BE49D4F" w14:textId="26957350" w:rsidR="00544D15" w:rsidRPr="00E54028" w:rsidRDefault="00544D15" w:rsidP="00544D15">
            <w:pPr>
              <w:pStyle w:val="ListParagraph"/>
              <w:numPr>
                <w:ilvl w:val="0"/>
                <w:numId w:val="1"/>
              </w:numPr>
              <w:ind w:left="214" w:hanging="214"/>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t xml:space="preserve">Гурвалсан гэрээг </w:t>
            </w:r>
            <w:r w:rsidRPr="00E54028">
              <w:rPr>
                <w:rFonts w:ascii="Arial" w:hAnsi="Arial" w:cs="Arial"/>
                <w:sz w:val="20"/>
                <w:szCs w:val="20"/>
                <w:shd w:val="clear" w:color="auto" w:fill="FFFFFF"/>
                <w:lang w:val="mn-MN"/>
              </w:rPr>
              <w:lastRenderedPageBreak/>
              <w:t>байгуулсан ажлын хувь</w:t>
            </w:r>
          </w:p>
        </w:tc>
        <w:tc>
          <w:tcPr>
            <w:tcW w:w="5670" w:type="dxa"/>
            <w:tcBorders>
              <w:top w:val="single" w:sz="4" w:space="0" w:color="auto"/>
            </w:tcBorders>
          </w:tcPr>
          <w:p w14:paraId="3C73C707" w14:textId="4E758E17" w:rsidR="00544D15" w:rsidRPr="00E54028" w:rsidRDefault="00544D15" w:rsidP="00544D15">
            <w:pPr>
              <w:jc w:val="both"/>
              <w:rPr>
                <w:rFonts w:ascii="Arial" w:hAnsi="Arial" w:cs="Arial"/>
                <w:sz w:val="20"/>
                <w:szCs w:val="20"/>
                <w:shd w:val="clear" w:color="auto" w:fill="FFFFFF"/>
                <w:lang w:val="mn-MN"/>
              </w:rPr>
            </w:pPr>
            <w:r w:rsidRPr="00E54028">
              <w:rPr>
                <w:rFonts w:ascii="Arial" w:hAnsi="Arial" w:cs="Arial"/>
                <w:sz w:val="20"/>
                <w:szCs w:val="20"/>
                <w:shd w:val="clear" w:color="auto" w:fill="FFFFFF"/>
                <w:lang w:val="mn-MN"/>
              </w:rPr>
              <w:lastRenderedPageBreak/>
              <w:t xml:space="preserve">Гурвалсан гэрээний загварыг баталж Таван толгой Түлш ХХК-д хүргүүлсэн бөгөөд Таван толгой Түлш ХХК-ээс </w:t>
            </w:r>
            <w:r w:rsidRPr="00E54028">
              <w:rPr>
                <w:rFonts w:ascii="Arial" w:hAnsi="Arial" w:cs="Arial"/>
                <w:sz w:val="20"/>
                <w:szCs w:val="20"/>
                <w:shd w:val="clear" w:color="auto" w:fill="FFFFFF"/>
                <w:lang w:val="mn-MN"/>
              </w:rPr>
              <w:lastRenderedPageBreak/>
              <w:t>гэрээг байгуулж ерөнхий менежерт ирүүлэхээр хүлээгдэж байна.</w:t>
            </w:r>
          </w:p>
        </w:tc>
        <w:tc>
          <w:tcPr>
            <w:tcW w:w="851" w:type="dxa"/>
            <w:tcBorders>
              <w:top w:val="single" w:sz="4" w:space="0" w:color="auto"/>
            </w:tcBorders>
            <w:vAlign w:val="center"/>
          </w:tcPr>
          <w:p w14:paraId="40A71D9A" w14:textId="0ED8F3E2" w:rsidR="00544D15" w:rsidRPr="00E54028" w:rsidRDefault="00544D15" w:rsidP="00544D15">
            <w:pPr>
              <w:jc w:val="center"/>
              <w:rPr>
                <w:rFonts w:ascii="Arial" w:hAnsi="Arial" w:cs="Arial"/>
                <w:sz w:val="20"/>
                <w:szCs w:val="20"/>
                <w:shd w:val="clear" w:color="auto" w:fill="FFFFFF"/>
              </w:rPr>
            </w:pPr>
            <w:r w:rsidRPr="00E54028">
              <w:rPr>
                <w:rFonts w:ascii="Arial" w:hAnsi="Arial" w:cs="Arial"/>
                <w:kern w:val="24"/>
                <w:sz w:val="20"/>
                <w:szCs w:val="20"/>
                <w:lang w:val="mn-MN"/>
              </w:rPr>
              <w:lastRenderedPageBreak/>
              <w:t>30</w:t>
            </w:r>
            <w:r w:rsidRPr="00E54028">
              <w:rPr>
                <w:rFonts w:ascii="Arial" w:hAnsi="Arial" w:cs="Arial"/>
                <w:kern w:val="24"/>
                <w:sz w:val="20"/>
                <w:szCs w:val="20"/>
              </w:rPr>
              <w:t>%</w:t>
            </w:r>
          </w:p>
        </w:tc>
      </w:tr>
      <w:tr w:rsidR="00544D15" w:rsidRPr="00E54028" w14:paraId="200300A6" w14:textId="773AE085" w:rsidTr="00E56B86">
        <w:trPr>
          <w:trHeight w:val="193"/>
        </w:trPr>
        <w:tc>
          <w:tcPr>
            <w:tcW w:w="567" w:type="dxa"/>
            <w:vAlign w:val="center"/>
          </w:tcPr>
          <w:p w14:paraId="597C21EE" w14:textId="3410CB51" w:rsidR="00544D15" w:rsidRPr="00E54028" w:rsidRDefault="00544D15" w:rsidP="00544D15">
            <w:pPr>
              <w:contextualSpacing/>
              <w:jc w:val="center"/>
              <w:rPr>
                <w:rFonts w:ascii="Arial" w:hAnsi="Arial" w:cs="Arial"/>
                <w:sz w:val="20"/>
                <w:szCs w:val="20"/>
                <w:lang w:val="mn-MN"/>
              </w:rPr>
            </w:pPr>
            <w:r w:rsidRPr="00E54028">
              <w:rPr>
                <w:rFonts w:ascii="Arial" w:hAnsi="Arial" w:cs="Arial"/>
                <w:sz w:val="20"/>
                <w:szCs w:val="20"/>
                <w:lang w:val="mn-MN"/>
              </w:rPr>
              <w:lastRenderedPageBreak/>
              <w:t>24.</w:t>
            </w:r>
          </w:p>
        </w:tc>
        <w:tc>
          <w:tcPr>
            <w:tcW w:w="3998" w:type="dxa"/>
            <w:tcBorders>
              <w:top w:val="single" w:sz="4" w:space="0" w:color="auto"/>
            </w:tcBorders>
          </w:tcPr>
          <w:p w14:paraId="2B1AB5CD" w14:textId="0354AE55" w:rsidR="00544D15" w:rsidRPr="00E54028" w:rsidRDefault="00544D15" w:rsidP="00544D15">
            <w:pPr>
              <w:pStyle w:val="ListParagraph"/>
              <w:numPr>
                <w:ilvl w:val="0"/>
                <w:numId w:val="26"/>
              </w:numPr>
              <w:jc w:val="both"/>
              <w:rPr>
                <w:rFonts w:ascii="Arial" w:eastAsiaTheme="minorHAnsi" w:hAnsi="Arial" w:cs="Arial"/>
                <w:sz w:val="20"/>
                <w:szCs w:val="20"/>
                <w:lang w:val="mn-MN"/>
              </w:rPr>
            </w:pPr>
            <w:r w:rsidRPr="00E54028">
              <w:rPr>
                <w:rFonts w:ascii="Arial" w:eastAsiaTheme="minorHAnsi" w:hAnsi="Arial" w:cs="Arial"/>
                <w:sz w:val="20"/>
                <w:szCs w:val="20"/>
                <w:lang w:val="mn-MN"/>
              </w:rPr>
              <w:t>НЗД-ын 2019 оны А/1358-р захирамжийн 1.7 дахь заалтыг хэрэгжүүлэхтэй холбогдуулан СӨХ-дын үйл ажиллагаанд хяналт шалгалт явуулж дуусгах, тайланг хугацаанд нь ХИБХ-т ирүүлэх.</w:t>
            </w:r>
          </w:p>
        </w:tc>
        <w:tc>
          <w:tcPr>
            <w:tcW w:w="1559" w:type="dxa"/>
            <w:tcBorders>
              <w:top w:val="single" w:sz="4" w:space="0" w:color="auto"/>
            </w:tcBorders>
            <w:vAlign w:val="center"/>
          </w:tcPr>
          <w:p w14:paraId="62B0A66E" w14:textId="77777777" w:rsidR="00544D15" w:rsidRPr="00E54028" w:rsidRDefault="00544D15" w:rsidP="00544D15">
            <w:pPr>
              <w:jc w:val="center"/>
              <w:rPr>
                <w:rFonts w:ascii="Arial" w:eastAsiaTheme="minorHAnsi" w:hAnsi="Arial" w:cs="Arial"/>
                <w:sz w:val="20"/>
                <w:szCs w:val="20"/>
                <w:lang w:val="mn-MN"/>
              </w:rPr>
            </w:pPr>
            <w:r w:rsidRPr="00E54028">
              <w:rPr>
                <w:rFonts w:ascii="Arial" w:eastAsiaTheme="minorHAnsi" w:hAnsi="Arial" w:cs="Arial"/>
                <w:sz w:val="20"/>
                <w:szCs w:val="20"/>
                <w:lang w:val="mn-MN"/>
              </w:rPr>
              <w:t>Дүүргийн Дэд ажлын хэсгүүд,</w:t>
            </w:r>
          </w:p>
          <w:p w14:paraId="2DEDA29B" w14:textId="77777777" w:rsidR="00544D15" w:rsidRPr="00E54028" w:rsidRDefault="00544D15" w:rsidP="00544D15">
            <w:pPr>
              <w:jc w:val="center"/>
              <w:rPr>
                <w:rFonts w:ascii="Arial" w:eastAsiaTheme="minorHAnsi" w:hAnsi="Arial" w:cs="Arial"/>
                <w:sz w:val="20"/>
                <w:szCs w:val="20"/>
                <w:lang w:val="mn-MN"/>
              </w:rPr>
            </w:pPr>
            <w:r w:rsidRPr="00E54028">
              <w:rPr>
                <w:rFonts w:ascii="Arial" w:eastAsiaTheme="minorHAnsi" w:hAnsi="Arial" w:cs="Arial"/>
                <w:sz w:val="20"/>
                <w:szCs w:val="20"/>
                <w:lang w:val="mn-MN"/>
              </w:rPr>
              <w:t>МСӨХДЗ,</w:t>
            </w:r>
          </w:p>
          <w:p w14:paraId="564BDDFB" w14:textId="1083DA38" w:rsidR="00544D15" w:rsidRPr="00E54028" w:rsidRDefault="00544D15" w:rsidP="00544D15">
            <w:pPr>
              <w:pStyle w:val="ListParagraph"/>
              <w:ind w:left="0"/>
              <w:jc w:val="center"/>
              <w:rPr>
                <w:rFonts w:ascii="Arial" w:hAnsi="Arial" w:cs="Arial"/>
                <w:sz w:val="20"/>
                <w:szCs w:val="20"/>
                <w:lang w:val="mn-MN"/>
              </w:rPr>
            </w:pPr>
            <w:r w:rsidRPr="00E54028">
              <w:rPr>
                <w:rFonts w:ascii="Arial" w:eastAsiaTheme="minorHAnsi" w:hAnsi="Arial" w:cs="Arial"/>
                <w:sz w:val="20"/>
                <w:szCs w:val="20"/>
              </w:rPr>
              <w:t>Улаанбаатар лифт</w:t>
            </w:r>
          </w:p>
        </w:tc>
        <w:tc>
          <w:tcPr>
            <w:tcW w:w="1843" w:type="dxa"/>
            <w:tcBorders>
              <w:top w:val="single" w:sz="4" w:space="0" w:color="auto"/>
            </w:tcBorders>
          </w:tcPr>
          <w:p w14:paraId="378FBAEE" w14:textId="2D575BE1" w:rsidR="00544D15" w:rsidRPr="00E54028" w:rsidRDefault="00544D15" w:rsidP="00544D15">
            <w:pPr>
              <w:pStyle w:val="ListParagraph"/>
              <w:numPr>
                <w:ilvl w:val="0"/>
                <w:numId w:val="1"/>
              </w:numPr>
              <w:ind w:left="214" w:hanging="214"/>
              <w:jc w:val="both"/>
              <w:rPr>
                <w:rFonts w:ascii="Arial" w:hAnsi="Arial" w:cs="Arial"/>
                <w:sz w:val="20"/>
                <w:szCs w:val="20"/>
                <w:shd w:val="clear" w:color="auto" w:fill="FFFFFF"/>
                <w:lang w:val="mn-MN"/>
              </w:rPr>
            </w:pPr>
            <w:r w:rsidRPr="00E54028">
              <w:rPr>
                <w:rFonts w:ascii="Arial" w:eastAsiaTheme="minorHAnsi" w:hAnsi="Arial" w:cs="Arial"/>
                <w:sz w:val="20"/>
                <w:szCs w:val="20"/>
                <w:lang w:val="mn-MN"/>
              </w:rPr>
              <w:t>Хамрагдвал зохих СӨХ-ийн тоо, шалгалт явуулсан СӨХ-ийн тоо, ирүүлсэн тайлан.</w:t>
            </w:r>
          </w:p>
        </w:tc>
        <w:tc>
          <w:tcPr>
            <w:tcW w:w="5670" w:type="dxa"/>
            <w:tcBorders>
              <w:top w:val="single" w:sz="4" w:space="0" w:color="auto"/>
            </w:tcBorders>
          </w:tcPr>
          <w:p w14:paraId="0B6C8FCC" w14:textId="77777777" w:rsidR="00544D15" w:rsidRPr="00E54028" w:rsidRDefault="00544D15" w:rsidP="00544D15">
            <w:pPr>
              <w:ind w:left="33"/>
              <w:jc w:val="both"/>
              <w:rPr>
                <w:rFonts w:ascii="Arial" w:eastAsiaTheme="minorHAnsi" w:hAnsi="Arial" w:cs="Arial"/>
                <w:sz w:val="20"/>
                <w:szCs w:val="20"/>
                <w:lang w:val="mn-MN"/>
              </w:rPr>
            </w:pPr>
            <w:r w:rsidRPr="00E54028">
              <w:rPr>
                <w:rFonts w:ascii="Arial" w:hAnsi="Arial" w:cs="Arial"/>
                <w:b/>
                <w:sz w:val="20"/>
                <w:szCs w:val="20"/>
                <w:lang w:val="mn-MN"/>
              </w:rPr>
              <w:t xml:space="preserve">БГД </w:t>
            </w:r>
            <w:r w:rsidRPr="00E54028">
              <w:rPr>
                <w:rFonts w:ascii="Arial" w:hAnsi="Arial" w:cs="Arial"/>
                <w:sz w:val="20"/>
                <w:szCs w:val="20"/>
                <w:lang w:val="mn-MN"/>
              </w:rPr>
              <w:t xml:space="preserve">50 СӨХ, </w:t>
            </w:r>
            <w:r w:rsidRPr="00E54028">
              <w:rPr>
                <w:rFonts w:ascii="Arial" w:eastAsiaTheme="minorHAnsi" w:hAnsi="Arial" w:cs="Arial"/>
                <w:b/>
                <w:sz w:val="20"/>
                <w:szCs w:val="20"/>
                <w:lang w:val="mn-MN"/>
              </w:rPr>
              <w:t xml:space="preserve">СХД </w:t>
            </w:r>
            <w:r w:rsidRPr="00E54028">
              <w:rPr>
                <w:rFonts w:ascii="Arial" w:eastAsiaTheme="minorHAnsi" w:hAnsi="Arial" w:cs="Arial"/>
                <w:sz w:val="20"/>
                <w:szCs w:val="20"/>
                <w:lang w:val="mn-MN"/>
              </w:rPr>
              <w:t xml:space="preserve">54 </w:t>
            </w:r>
            <w:r w:rsidRPr="00E54028">
              <w:rPr>
                <w:rFonts w:ascii="Arial" w:hAnsi="Arial" w:cs="Arial"/>
                <w:sz w:val="20"/>
                <w:szCs w:val="20"/>
                <w:lang w:val="mn-MN"/>
              </w:rPr>
              <w:t xml:space="preserve">СӨХ, </w:t>
            </w:r>
            <w:r w:rsidRPr="00E54028">
              <w:rPr>
                <w:rFonts w:ascii="Arial" w:eastAsiaTheme="minorHAnsi" w:hAnsi="Arial" w:cs="Arial"/>
                <w:b/>
                <w:sz w:val="20"/>
                <w:szCs w:val="20"/>
                <w:lang w:val="mn-MN"/>
              </w:rPr>
              <w:t>ЧД</w:t>
            </w:r>
            <w:r w:rsidRPr="00E54028">
              <w:rPr>
                <w:rFonts w:ascii="Arial" w:eastAsiaTheme="minorHAnsi" w:hAnsi="Arial" w:cs="Arial"/>
                <w:sz w:val="20"/>
                <w:szCs w:val="20"/>
                <w:lang w:val="mn-MN"/>
              </w:rPr>
              <w:t xml:space="preserve"> </w:t>
            </w:r>
            <w:r w:rsidRPr="00E54028">
              <w:rPr>
                <w:rFonts w:ascii="Arial" w:hAnsi="Arial" w:cs="Arial"/>
                <w:sz w:val="20"/>
                <w:szCs w:val="20"/>
                <w:lang w:val="mn-MN"/>
              </w:rPr>
              <w:t xml:space="preserve">53 СӨХ-нд </w:t>
            </w:r>
            <w:r w:rsidRPr="00E54028">
              <w:rPr>
                <w:rFonts w:ascii="Arial" w:eastAsiaTheme="minorHAnsi" w:hAnsi="Arial" w:cs="Arial"/>
                <w:sz w:val="20"/>
                <w:szCs w:val="20"/>
                <w:lang w:val="mn-MN"/>
              </w:rPr>
              <w:t xml:space="preserve">үйл ажиллагаанд удирдамжийн дагуу хяналт шалгалтын ажлыг зохион байгуулж, хяналт шалгаалын ажлын тайланг УБЗАА-нд ирүүлсэн. </w:t>
            </w:r>
          </w:p>
          <w:p w14:paraId="5ED53C68" w14:textId="77777777" w:rsidR="00544D15" w:rsidRPr="00E54028" w:rsidRDefault="00544D15" w:rsidP="00544D15">
            <w:pPr>
              <w:ind w:left="33"/>
              <w:jc w:val="both"/>
              <w:rPr>
                <w:rFonts w:ascii="Arial" w:hAnsi="Arial" w:cs="Arial"/>
                <w:sz w:val="20"/>
                <w:szCs w:val="20"/>
                <w:lang w:val="mn-MN"/>
              </w:rPr>
            </w:pPr>
            <w:r w:rsidRPr="00E54028">
              <w:rPr>
                <w:rFonts w:ascii="Arial" w:hAnsi="Arial" w:cs="Arial"/>
                <w:b/>
                <w:sz w:val="20"/>
                <w:szCs w:val="20"/>
                <w:lang w:val="mn-MN"/>
              </w:rPr>
              <w:t>БНД:</w:t>
            </w:r>
            <w:r w:rsidRPr="00E54028">
              <w:rPr>
                <w:rFonts w:ascii="Arial" w:hAnsi="Arial" w:cs="Arial"/>
                <w:sz w:val="20"/>
                <w:szCs w:val="20"/>
                <w:lang w:val="mn-MN"/>
              </w:rPr>
              <w:t xml:space="preserve"> </w:t>
            </w:r>
            <w:r w:rsidRPr="00E54028">
              <w:rPr>
                <w:rFonts w:ascii="Arial" w:hAnsi="Arial" w:cs="Arial"/>
                <w:sz w:val="20"/>
                <w:szCs w:val="20"/>
                <w:shd w:val="clear" w:color="auto" w:fill="FFFFFF"/>
                <w:lang w:val="mn-MN"/>
              </w:rPr>
              <w:t>03 дугаар сарын 12-20-ны өдрийн хугацаанд зохион байгуулж ажиллахаар төлөвлөж байна. Хяналт шалгалт зохион байгуулсан талаарх тайланг заагдсан хугацаанд хүргүүлэх болно.</w:t>
            </w:r>
          </w:p>
          <w:p w14:paraId="357B3D92" w14:textId="77777777" w:rsidR="00544D15" w:rsidRPr="00E54028" w:rsidRDefault="00544D15" w:rsidP="00544D15">
            <w:pPr>
              <w:ind w:left="33"/>
              <w:jc w:val="both"/>
              <w:rPr>
                <w:rFonts w:ascii="Arial" w:hAnsi="Arial" w:cs="Arial"/>
                <w:sz w:val="20"/>
                <w:szCs w:val="20"/>
                <w:shd w:val="clear" w:color="auto" w:fill="FFFFFF"/>
                <w:lang w:val="mn-MN"/>
              </w:rPr>
            </w:pPr>
            <w:r w:rsidRPr="00E54028">
              <w:rPr>
                <w:rFonts w:ascii="Arial" w:eastAsiaTheme="minorHAnsi" w:hAnsi="Arial" w:cs="Arial"/>
                <w:b/>
                <w:sz w:val="20"/>
                <w:szCs w:val="20"/>
                <w:lang w:val="mn-MN"/>
              </w:rPr>
              <w:t>НД:</w:t>
            </w:r>
            <w:r w:rsidRPr="00E54028">
              <w:rPr>
                <w:rFonts w:ascii="Arial" w:eastAsiaTheme="minorHAnsi" w:hAnsi="Arial" w:cs="Arial"/>
                <w:sz w:val="20"/>
                <w:szCs w:val="20"/>
                <w:lang w:val="mn-MN"/>
              </w:rPr>
              <w:t xml:space="preserve"> </w:t>
            </w:r>
            <w:r w:rsidRPr="00E54028">
              <w:rPr>
                <w:rFonts w:ascii="Arial" w:hAnsi="Arial" w:cs="Arial"/>
                <w:sz w:val="20"/>
                <w:szCs w:val="20"/>
                <w:shd w:val="clear" w:color="auto" w:fill="FFFFFF"/>
                <w:lang w:val="mn-MN"/>
              </w:rPr>
              <w:t>9 сууц өмчлөгчдийн холбоодын үйл ажиллагаанд хяналт, шалгалт хийх ажлыг 2020 оны 03 дугаар сарын 02-ны өдрөөс 06-ны өдрийн хооронд зохион байгуулсан. Хяналт шалгалтын дүнг нэгтгэж байна.</w:t>
            </w:r>
          </w:p>
          <w:p w14:paraId="53F5D112" w14:textId="77777777" w:rsidR="00544D15" w:rsidRPr="00E54028" w:rsidRDefault="00544D15" w:rsidP="00544D15">
            <w:pPr>
              <w:ind w:left="33"/>
              <w:jc w:val="both"/>
              <w:rPr>
                <w:rFonts w:ascii="Arial" w:hAnsi="Arial" w:cs="Arial"/>
                <w:sz w:val="20"/>
                <w:szCs w:val="20"/>
              </w:rPr>
            </w:pPr>
            <w:r w:rsidRPr="00E54028">
              <w:rPr>
                <w:rFonts w:ascii="Arial" w:eastAsiaTheme="minorHAnsi" w:hAnsi="Arial" w:cs="Arial"/>
                <w:b/>
                <w:sz w:val="20"/>
                <w:szCs w:val="20"/>
                <w:lang w:val="mn-MN"/>
              </w:rPr>
              <w:t>ХУД:</w:t>
            </w:r>
            <w:r w:rsidRPr="00E54028">
              <w:rPr>
                <w:rFonts w:ascii="Arial" w:eastAsiaTheme="minorHAnsi" w:hAnsi="Arial" w:cs="Arial"/>
                <w:sz w:val="20"/>
                <w:szCs w:val="20"/>
                <w:lang w:val="mn-MN"/>
              </w:rPr>
              <w:t xml:space="preserve"> </w:t>
            </w:r>
            <w:r w:rsidRPr="00E54028">
              <w:rPr>
                <w:rFonts w:ascii="Arial" w:hAnsi="Arial" w:cs="Arial"/>
                <w:sz w:val="20"/>
                <w:szCs w:val="20"/>
                <w:lang w:val="mn-MN"/>
              </w:rPr>
              <w:t>Захирамжийн хүрээнд Сууц өмчлөгчдийн холбооны үйл ажиллагааг давхар эрхлэдэг барилгын компани, хувийн орон сууцны контор, хууль бусаар байгуулагдсан сууц өмчлөгчдийн холбоо, Улаанбаатар хотын Захирагчийн ажлын алба болон дүүргийн Засаг даргын Тамгын газарт иргэд оршин суугчдаас өргөдөл гомдол ихээр ирүүлдэг  36 СӨХ, 5 орон сууцны конторын үйл ажиллагаанд хяналт шалгалт хийж мэргэжил арга зүйн зөвлөгөө өгч ажилласан</w:t>
            </w:r>
            <w:r w:rsidRPr="00E54028">
              <w:rPr>
                <w:rFonts w:ascii="Arial" w:hAnsi="Arial" w:cs="Arial"/>
                <w:sz w:val="20"/>
                <w:szCs w:val="20"/>
              </w:rPr>
              <w:t>.</w:t>
            </w:r>
            <w:r w:rsidRPr="00E54028">
              <w:rPr>
                <w:rFonts w:ascii="Arial" w:hAnsi="Arial" w:cs="Arial"/>
                <w:sz w:val="20"/>
                <w:szCs w:val="20"/>
                <w:lang w:val="mn-MN"/>
              </w:rPr>
              <w:t>Хяналт шалгалтын үр дүн тайлан мэдээг нэгтгэн</w:t>
            </w:r>
            <w:r w:rsidRPr="00E54028">
              <w:rPr>
                <w:rFonts w:ascii="Arial" w:hAnsi="Arial" w:cs="Arial"/>
                <w:sz w:val="20"/>
                <w:szCs w:val="20"/>
              </w:rPr>
              <w:t xml:space="preserve"> </w:t>
            </w:r>
            <w:r w:rsidRPr="00E54028">
              <w:rPr>
                <w:rFonts w:ascii="Arial" w:hAnsi="Arial" w:cs="Arial"/>
                <w:sz w:val="20"/>
                <w:szCs w:val="20"/>
                <w:lang w:val="mn-MN"/>
              </w:rPr>
              <w:t>заасан хугацаанд ХИБХ</w:t>
            </w:r>
            <w:r w:rsidRPr="00E54028">
              <w:rPr>
                <w:rFonts w:ascii="Arial" w:hAnsi="Arial" w:cs="Arial"/>
                <w:sz w:val="20"/>
                <w:szCs w:val="20"/>
              </w:rPr>
              <w:t>-</w:t>
            </w:r>
            <w:r w:rsidRPr="00E54028">
              <w:rPr>
                <w:rFonts w:ascii="Arial" w:hAnsi="Arial" w:cs="Arial"/>
                <w:sz w:val="20"/>
                <w:szCs w:val="20"/>
                <w:lang w:val="mn-MN"/>
              </w:rPr>
              <w:t>т хүргүүлэхээр ажиллаж байна</w:t>
            </w:r>
            <w:r w:rsidRPr="00E54028">
              <w:rPr>
                <w:rFonts w:ascii="Arial" w:hAnsi="Arial" w:cs="Arial"/>
                <w:sz w:val="20"/>
                <w:szCs w:val="20"/>
              </w:rPr>
              <w:t>.</w:t>
            </w:r>
          </w:p>
          <w:p w14:paraId="461010C7" w14:textId="186280E0" w:rsidR="00544D15" w:rsidRPr="00E54028" w:rsidRDefault="00544D15" w:rsidP="00544D15">
            <w:pPr>
              <w:jc w:val="both"/>
              <w:rPr>
                <w:rFonts w:ascii="Arial" w:hAnsi="Arial" w:cs="Arial"/>
                <w:sz w:val="20"/>
                <w:szCs w:val="20"/>
                <w:lang w:val="mn-MN"/>
              </w:rPr>
            </w:pPr>
            <w:r w:rsidRPr="00E54028">
              <w:rPr>
                <w:rFonts w:ascii="Arial" w:hAnsi="Arial" w:cs="Arial"/>
                <w:b/>
                <w:sz w:val="20"/>
                <w:szCs w:val="20"/>
                <w:lang w:val="mn-MN"/>
              </w:rPr>
              <w:t xml:space="preserve">СБД, БГД: Биелэлт ирүүлээгүй. </w:t>
            </w:r>
          </w:p>
        </w:tc>
        <w:tc>
          <w:tcPr>
            <w:tcW w:w="851" w:type="dxa"/>
            <w:tcBorders>
              <w:top w:val="single" w:sz="4" w:space="0" w:color="auto"/>
            </w:tcBorders>
            <w:vAlign w:val="center"/>
          </w:tcPr>
          <w:p w14:paraId="28C4545D" w14:textId="15F6C2FB" w:rsidR="00544D15" w:rsidRPr="00E54028" w:rsidRDefault="00544D15" w:rsidP="00544D15">
            <w:pPr>
              <w:jc w:val="center"/>
              <w:rPr>
                <w:rFonts w:ascii="Arial" w:hAnsi="Arial" w:cs="Arial"/>
                <w:sz w:val="20"/>
                <w:szCs w:val="20"/>
                <w:shd w:val="clear" w:color="auto" w:fill="FFFFFF"/>
              </w:rPr>
            </w:pPr>
            <w:r w:rsidRPr="00E54028">
              <w:rPr>
                <w:rFonts w:ascii="Arial" w:eastAsiaTheme="minorHAnsi" w:hAnsi="Arial" w:cs="Arial"/>
                <w:sz w:val="20"/>
                <w:szCs w:val="20"/>
                <w:lang w:val="mn-MN"/>
              </w:rPr>
              <w:t>30</w:t>
            </w:r>
            <w:r w:rsidRPr="00E54028">
              <w:rPr>
                <w:rFonts w:ascii="Arial" w:eastAsiaTheme="minorHAnsi" w:hAnsi="Arial" w:cs="Arial"/>
                <w:sz w:val="20"/>
                <w:szCs w:val="20"/>
              </w:rPr>
              <w:t>%</w:t>
            </w:r>
          </w:p>
        </w:tc>
      </w:tr>
      <w:tr w:rsidR="00D343FB" w:rsidRPr="00E54028" w14:paraId="7B4E080A" w14:textId="7B3D26D4" w:rsidTr="00E56B86">
        <w:trPr>
          <w:trHeight w:val="241"/>
        </w:trPr>
        <w:tc>
          <w:tcPr>
            <w:tcW w:w="14488" w:type="dxa"/>
            <w:gridSpan w:val="6"/>
            <w:vAlign w:val="center"/>
          </w:tcPr>
          <w:p w14:paraId="740794B7" w14:textId="14A96AB4" w:rsidR="00D343FB" w:rsidRPr="00E54028" w:rsidRDefault="00D343FB" w:rsidP="00D343FB">
            <w:pPr>
              <w:jc w:val="center"/>
              <w:rPr>
                <w:rFonts w:ascii="Arial" w:hAnsi="Arial" w:cs="Arial"/>
                <w:b/>
                <w:caps/>
                <w:sz w:val="20"/>
                <w:szCs w:val="20"/>
                <w:shd w:val="clear" w:color="auto" w:fill="FFFFFF"/>
                <w:lang w:val="mn-MN"/>
              </w:rPr>
            </w:pPr>
            <w:r w:rsidRPr="00E54028">
              <w:rPr>
                <w:rFonts w:ascii="Arial" w:hAnsi="Arial" w:cs="Arial"/>
                <w:b/>
                <w:caps/>
                <w:color w:val="FF0000"/>
                <w:sz w:val="20"/>
                <w:szCs w:val="20"/>
                <w:shd w:val="clear" w:color="auto" w:fill="FFFFFF"/>
                <w:lang w:val="mn-MN"/>
              </w:rPr>
              <w:t>Хэрэгжээгүй: 1</w:t>
            </w:r>
          </w:p>
        </w:tc>
      </w:tr>
      <w:tr w:rsidR="00D343FB" w:rsidRPr="00E54028" w14:paraId="24BBAC79" w14:textId="61E11A81" w:rsidTr="00E56B86">
        <w:trPr>
          <w:trHeight w:val="770"/>
        </w:trPr>
        <w:tc>
          <w:tcPr>
            <w:tcW w:w="567" w:type="dxa"/>
            <w:vAlign w:val="center"/>
          </w:tcPr>
          <w:p w14:paraId="7762EAE2" w14:textId="687AC509" w:rsidR="00D343FB" w:rsidRPr="00E54028" w:rsidRDefault="00D343FB" w:rsidP="00D343FB">
            <w:pPr>
              <w:contextualSpacing/>
              <w:jc w:val="center"/>
              <w:rPr>
                <w:rFonts w:ascii="Arial" w:hAnsi="Arial" w:cs="Arial"/>
                <w:sz w:val="20"/>
                <w:szCs w:val="20"/>
                <w:lang w:val="mn-MN"/>
              </w:rPr>
            </w:pPr>
            <w:r w:rsidRPr="00E54028">
              <w:rPr>
                <w:rFonts w:ascii="Arial" w:hAnsi="Arial" w:cs="Arial"/>
                <w:sz w:val="20"/>
                <w:szCs w:val="20"/>
                <w:lang w:val="mn-MN"/>
              </w:rPr>
              <w:t>1.</w:t>
            </w:r>
          </w:p>
        </w:tc>
        <w:tc>
          <w:tcPr>
            <w:tcW w:w="3998" w:type="dxa"/>
          </w:tcPr>
          <w:p w14:paraId="28D9DC69" w14:textId="48E5CA8D" w:rsidR="00D343FB" w:rsidRPr="00E54028" w:rsidRDefault="00D343FB" w:rsidP="00D343FB">
            <w:pPr>
              <w:jc w:val="both"/>
              <w:rPr>
                <w:rFonts w:ascii="Arial" w:hAnsi="Arial" w:cs="Arial"/>
                <w:sz w:val="20"/>
                <w:szCs w:val="20"/>
                <w:lang w:val="mn-MN"/>
              </w:rPr>
            </w:pPr>
            <w:r w:rsidRPr="00E54028">
              <w:rPr>
                <w:rFonts w:ascii="Arial" w:hAnsi="Arial" w:cs="Arial"/>
                <w:sz w:val="20"/>
                <w:szCs w:val="20"/>
                <w:shd w:val="clear" w:color="auto" w:fill="FFFFFF"/>
                <w:lang w:val="mn-MN"/>
              </w:rPr>
              <w:t>Мэргэжлийн хяналтын ерөнхий газрын Улсын ахлах байцаагчийн 2020.01.27-ны 01-07-015/02 дугаартай “Цахилгаан байгууламжийн аюулгүй байдлыг хангуулж эрсдэлээс урьдчилан сэргийлэх тухай” зөвлөмжийг хэрэгжүүлэх үйл ажиллагааны төлөвлөгөөг хамтран хэрэгжүүлэх байгууллагуудтай зөвшилцөн 2020.03.06-ны дотор батлуулах. ХЕМ-</w:t>
            </w:r>
            <w:r w:rsidRPr="00E54028">
              <w:rPr>
                <w:rFonts w:ascii="Arial" w:hAnsi="Arial" w:cs="Arial"/>
                <w:sz w:val="20"/>
                <w:szCs w:val="20"/>
                <w:shd w:val="clear" w:color="auto" w:fill="FFFFFF"/>
                <w:lang w:val="mn-MN"/>
              </w:rPr>
              <w:lastRenderedPageBreak/>
              <w:t xml:space="preserve">ийн шуурхай зөвлөгөөнд авч хэрэгжүүлж буй арга хэмжээний талаар явцын мэдээлэл хийх хуваарийг батлуулж, хэрэгжилтэд хяналт тавьж ажиллах.   </w:t>
            </w:r>
          </w:p>
        </w:tc>
        <w:tc>
          <w:tcPr>
            <w:tcW w:w="1559" w:type="dxa"/>
            <w:vAlign w:val="center"/>
          </w:tcPr>
          <w:p w14:paraId="32986CB9" w14:textId="77777777" w:rsidR="00D343FB" w:rsidRPr="00E54028" w:rsidRDefault="00D343FB" w:rsidP="00D343FB">
            <w:pPr>
              <w:jc w:val="center"/>
              <w:rPr>
                <w:rFonts w:ascii="Arial" w:hAnsi="Arial" w:cs="Arial"/>
                <w:sz w:val="20"/>
                <w:szCs w:val="20"/>
                <w:lang w:val="mn-MN"/>
              </w:rPr>
            </w:pPr>
            <w:r w:rsidRPr="00E54028">
              <w:rPr>
                <w:rFonts w:ascii="Arial" w:hAnsi="Arial" w:cs="Arial"/>
                <w:sz w:val="20"/>
                <w:szCs w:val="20"/>
                <w:lang w:val="mn-MN"/>
              </w:rPr>
              <w:lastRenderedPageBreak/>
              <w:t>ХИБХ,</w:t>
            </w:r>
          </w:p>
          <w:p w14:paraId="1C8FC575" w14:textId="77777777" w:rsidR="00D343FB" w:rsidRPr="00E54028" w:rsidRDefault="00D343FB" w:rsidP="00D343FB">
            <w:pPr>
              <w:jc w:val="center"/>
              <w:rPr>
                <w:rFonts w:ascii="Arial" w:hAnsi="Arial" w:cs="Arial"/>
                <w:sz w:val="20"/>
                <w:szCs w:val="20"/>
                <w:lang w:val="mn-MN"/>
              </w:rPr>
            </w:pPr>
            <w:r w:rsidRPr="00E54028">
              <w:rPr>
                <w:rFonts w:ascii="Arial" w:hAnsi="Arial" w:cs="Arial"/>
                <w:sz w:val="20"/>
                <w:szCs w:val="20"/>
                <w:lang w:val="mn-MN"/>
              </w:rPr>
              <w:t>ДХХ,</w:t>
            </w:r>
          </w:p>
          <w:p w14:paraId="5296E196" w14:textId="77777777" w:rsidR="00D343FB" w:rsidRPr="00E54028" w:rsidRDefault="00D343FB" w:rsidP="00D343FB">
            <w:pPr>
              <w:jc w:val="center"/>
              <w:rPr>
                <w:rFonts w:ascii="Arial" w:hAnsi="Arial" w:cs="Arial"/>
                <w:sz w:val="20"/>
                <w:szCs w:val="20"/>
                <w:lang w:val="mn-MN"/>
              </w:rPr>
            </w:pPr>
            <w:r w:rsidRPr="00E54028">
              <w:rPr>
                <w:rFonts w:ascii="Arial" w:hAnsi="Arial" w:cs="Arial"/>
                <w:sz w:val="20"/>
                <w:szCs w:val="20"/>
                <w:lang w:val="mn-MN"/>
              </w:rPr>
              <w:t>УБЦТС ТӨХК,</w:t>
            </w:r>
          </w:p>
          <w:p w14:paraId="0159074C" w14:textId="77777777" w:rsidR="00D343FB" w:rsidRPr="00E54028" w:rsidRDefault="00D343FB" w:rsidP="00D343FB">
            <w:pPr>
              <w:jc w:val="center"/>
              <w:rPr>
                <w:rFonts w:ascii="Arial" w:hAnsi="Arial" w:cs="Arial"/>
                <w:sz w:val="20"/>
                <w:szCs w:val="20"/>
                <w:lang w:val="mn-MN"/>
              </w:rPr>
            </w:pPr>
            <w:r w:rsidRPr="00E54028">
              <w:rPr>
                <w:rFonts w:ascii="Arial" w:hAnsi="Arial" w:cs="Arial"/>
                <w:sz w:val="20"/>
                <w:szCs w:val="20"/>
                <w:lang w:val="mn-MN"/>
              </w:rPr>
              <w:t>ХБХГ, НГЗБА,</w:t>
            </w:r>
          </w:p>
          <w:p w14:paraId="4F798CE1" w14:textId="77777777" w:rsidR="00D343FB" w:rsidRPr="00E54028" w:rsidRDefault="00D343FB" w:rsidP="00D343FB">
            <w:pPr>
              <w:jc w:val="center"/>
              <w:rPr>
                <w:rFonts w:ascii="Arial" w:hAnsi="Arial" w:cs="Arial"/>
                <w:sz w:val="20"/>
                <w:szCs w:val="20"/>
                <w:lang w:val="mn-MN"/>
              </w:rPr>
            </w:pPr>
            <w:r w:rsidRPr="00E54028">
              <w:rPr>
                <w:rFonts w:ascii="Arial" w:hAnsi="Arial" w:cs="Arial"/>
                <w:sz w:val="20"/>
                <w:szCs w:val="20"/>
                <w:lang w:val="mn-MN"/>
              </w:rPr>
              <w:t>9 дүүргийн ЗДТГ</w:t>
            </w:r>
          </w:p>
          <w:p w14:paraId="48E968CF" w14:textId="4531B20D" w:rsidR="00D343FB" w:rsidRPr="00E54028" w:rsidRDefault="00D343FB" w:rsidP="00D343FB">
            <w:pPr>
              <w:jc w:val="center"/>
              <w:rPr>
                <w:rStyle w:val="apple-style-span"/>
                <w:rFonts w:ascii="Arial" w:hAnsi="Arial" w:cs="Arial"/>
                <w:sz w:val="20"/>
                <w:szCs w:val="20"/>
                <w:shd w:val="clear" w:color="auto" w:fill="FFFFFF"/>
                <w:lang w:val="mn-MN"/>
              </w:rPr>
            </w:pPr>
          </w:p>
        </w:tc>
        <w:tc>
          <w:tcPr>
            <w:tcW w:w="1843" w:type="dxa"/>
          </w:tcPr>
          <w:p w14:paraId="051E7C45" w14:textId="77777777" w:rsidR="00D343FB" w:rsidRPr="00E54028" w:rsidRDefault="00D343FB" w:rsidP="00D343FB">
            <w:pPr>
              <w:pStyle w:val="ListParagraph"/>
              <w:numPr>
                <w:ilvl w:val="0"/>
                <w:numId w:val="2"/>
              </w:numPr>
              <w:ind w:left="175" w:hanging="142"/>
              <w:jc w:val="both"/>
              <w:rPr>
                <w:rStyle w:val="apple-style-span"/>
                <w:rFonts w:ascii="Arial" w:hAnsi="Arial" w:cs="Arial"/>
                <w:sz w:val="20"/>
                <w:szCs w:val="20"/>
                <w:shd w:val="clear" w:color="auto" w:fill="FFFFFF"/>
                <w:lang w:val="mn-MN"/>
              </w:rPr>
            </w:pPr>
            <w:r w:rsidRPr="00E54028">
              <w:rPr>
                <w:rStyle w:val="apple-style-span"/>
                <w:rFonts w:ascii="Arial" w:hAnsi="Arial" w:cs="Arial"/>
                <w:sz w:val="20"/>
                <w:szCs w:val="20"/>
                <w:shd w:val="clear" w:color="auto" w:fill="FFFFFF"/>
                <w:lang w:val="mn-MN"/>
              </w:rPr>
              <w:t xml:space="preserve">Батлагдсан үйл ажиллагааны төлөвлөгөө, </w:t>
            </w:r>
          </w:p>
          <w:p w14:paraId="3D669DAC" w14:textId="7D920A8D" w:rsidR="00D343FB" w:rsidRPr="00E54028" w:rsidRDefault="00D343FB" w:rsidP="00D343FB">
            <w:pPr>
              <w:pStyle w:val="ListParagraph"/>
              <w:numPr>
                <w:ilvl w:val="0"/>
                <w:numId w:val="2"/>
              </w:numPr>
              <w:ind w:left="175" w:hanging="142"/>
              <w:jc w:val="both"/>
              <w:rPr>
                <w:rFonts w:ascii="Arial" w:hAnsi="Arial" w:cs="Arial"/>
                <w:sz w:val="20"/>
                <w:szCs w:val="20"/>
                <w:shd w:val="clear" w:color="auto" w:fill="FFFFFF"/>
                <w:lang w:val="mn-MN"/>
              </w:rPr>
            </w:pPr>
            <w:r w:rsidRPr="00E54028">
              <w:rPr>
                <w:rStyle w:val="apple-style-span"/>
                <w:rFonts w:ascii="Arial" w:hAnsi="Arial" w:cs="Arial"/>
                <w:sz w:val="20"/>
                <w:szCs w:val="20"/>
                <w:shd w:val="clear" w:color="auto" w:fill="FFFFFF"/>
                <w:lang w:val="mn-MN"/>
              </w:rPr>
              <w:t xml:space="preserve">Мэдээлэл хийх хуваарийн дагуу хийсэн ажлын танилцуулга </w:t>
            </w:r>
          </w:p>
        </w:tc>
        <w:tc>
          <w:tcPr>
            <w:tcW w:w="5670" w:type="dxa"/>
          </w:tcPr>
          <w:p w14:paraId="66ABB8DC" w14:textId="77777777" w:rsidR="00D343FB" w:rsidRPr="00E54028" w:rsidRDefault="00D343FB" w:rsidP="00D343FB">
            <w:pPr>
              <w:ind w:right="112"/>
              <w:jc w:val="both"/>
              <w:rPr>
                <w:rFonts w:ascii="Arial" w:hAnsi="Arial" w:cs="Arial"/>
                <w:sz w:val="20"/>
                <w:szCs w:val="20"/>
                <w:lang w:val="mn-MN"/>
              </w:rPr>
            </w:pPr>
            <w:r w:rsidRPr="00E54028">
              <w:rPr>
                <w:rFonts w:ascii="Arial" w:hAnsi="Arial" w:cs="Arial"/>
                <w:b/>
                <w:sz w:val="20"/>
                <w:szCs w:val="20"/>
                <w:lang w:val="mn-MN"/>
              </w:rPr>
              <w:t>ХБХГ:</w:t>
            </w:r>
            <w:r w:rsidRPr="00E54028">
              <w:rPr>
                <w:rFonts w:ascii="Arial" w:hAnsi="Arial" w:cs="Arial"/>
                <w:sz w:val="20"/>
                <w:szCs w:val="20"/>
                <w:lang w:val="mn-MN"/>
              </w:rPr>
              <w:t xml:space="preserve"> Зөвлөмжийг Газар барилгажилтын мэргэжлийн зөвлөлийн гишүүд, Хот төлөвлөлтийн хэлтэс, Хот дахин хөгжүүлэх хэлтэс, Барилга байгууламжийн хяналтын хэлтэс, Хот байгуулалтын мэдээллийн хэлтэст танилцуулж, хамгаалалтын зурвас газарт газар олголт хийх, барилга барих зөвшөөрөл олгохгүй байх талаар холбогдох норм дүрмийг танилцуулсан. </w:t>
            </w:r>
          </w:p>
          <w:p w14:paraId="64DFB0A7" w14:textId="77777777" w:rsidR="00D343FB" w:rsidRPr="00E54028" w:rsidRDefault="00D343FB" w:rsidP="00D343FB">
            <w:pPr>
              <w:jc w:val="both"/>
              <w:rPr>
                <w:rFonts w:ascii="Arial" w:hAnsi="Arial" w:cs="Arial"/>
                <w:sz w:val="20"/>
                <w:szCs w:val="20"/>
                <w:lang w:val="mn-MN"/>
              </w:rPr>
            </w:pPr>
            <w:r w:rsidRPr="00E54028">
              <w:rPr>
                <w:rFonts w:ascii="Arial" w:hAnsi="Arial" w:cs="Arial"/>
                <w:sz w:val="20"/>
                <w:szCs w:val="20"/>
                <w:lang w:val="mn-MN"/>
              </w:rPr>
              <w:t xml:space="preserve">Цахилгаан дамжуулах болон түгээх 35/110/220 кВ, 6/10 кВ-ын агаарын болон кабель шугам, дэд станц, дэд өртөөний хамгаалалтын зурвасуудын мэджжллийг НГЗБА,   </w:t>
            </w:r>
            <w:r w:rsidRPr="00E54028">
              <w:rPr>
                <w:rFonts w:ascii="Arial" w:hAnsi="Arial" w:cs="Arial"/>
                <w:sz w:val="20"/>
                <w:szCs w:val="20"/>
                <w:lang w:val="mn-MN"/>
              </w:rPr>
              <w:lastRenderedPageBreak/>
              <w:t>Цахилгаан Дамжуулах үндсэний сүлжээ ТӨХК-д хүргүүлсэн.</w:t>
            </w:r>
          </w:p>
          <w:p w14:paraId="09B69417" w14:textId="7488E39C" w:rsidR="00D343FB" w:rsidRPr="00E54028" w:rsidRDefault="00D343FB" w:rsidP="00D343FB">
            <w:pPr>
              <w:jc w:val="both"/>
              <w:rPr>
                <w:rFonts w:ascii="Arial" w:hAnsi="Arial" w:cs="Arial"/>
                <w:b/>
                <w:sz w:val="20"/>
                <w:szCs w:val="20"/>
                <w:lang w:val="mn-MN"/>
              </w:rPr>
            </w:pPr>
            <w:r w:rsidRPr="00E54028">
              <w:rPr>
                <w:rFonts w:ascii="Arial" w:hAnsi="Arial" w:cs="Arial"/>
                <w:b/>
                <w:sz w:val="20"/>
                <w:szCs w:val="20"/>
                <w:lang w:val="mn-MN"/>
              </w:rPr>
              <w:t>НД:</w:t>
            </w:r>
            <w:r w:rsidRPr="00E54028">
              <w:rPr>
                <w:rFonts w:ascii="Arial" w:hAnsi="Arial" w:cs="Arial"/>
                <w:sz w:val="20"/>
                <w:szCs w:val="20"/>
                <w:lang w:val="mn-MN"/>
              </w:rPr>
              <w:t xml:space="preserve"> </w:t>
            </w:r>
            <w:r w:rsidRPr="00E54028">
              <w:rPr>
                <w:rFonts w:ascii="Arial" w:eastAsiaTheme="minorEastAsia" w:hAnsi="Arial" w:cs="Arial"/>
                <w:sz w:val="20"/>
                <w:szCs w:val="20"/>
                <w:shd w:val="clear" w:color="auto" w:fill="FFFFFF"/>
                <w:lang w:val="mn-MN"/>
              </w:rPr>
              <w:t xml:space="preserve">“Цахилгаан байгууламжийн аюулгүй байдлыг хангуулж эрсдэлээс урьдчилан сэргийлэх тухай” үйл ажиллагааны төлөвлөгөөг баталж, 2020.03.06-нд УБЗАА-нд </w:t>
            </w:r>
            <w:r w:rsidRPr="00E54028">
              <w:rPr>
                <w:rFonts w:ascii="Arial" w:hAnsi="Arial" w:cs="Arial"/>
                <w:sz w:val="20"/>
                <w:szCs w:val="20"/>
                <w:lang w:val="mn-MN"/>
              </w:rPr>
              <w:t>хүргүүлсэн.</w:t>
            </w:r>
          </w:p>
        </w:tc>
        <w:tc>
          <w:tcPr>
            <w:tcW w:w="851" w:type="dxa"/>
            <w:vAlign w:val="center"/>
          </w:tcPr>
          <w:p w14:paraId="13C2A19B" w14:textId="4290DBEC" w:rsidR="00D343FB" w:rsidRPr="00E54028" w:rsidRDefault="00D343FB" w:rsidP="00D343FB">
            <w:pPr>
              <w:ind w:left="33"/>
              <w:jc w:val="center"/>
              <w:rPr>
                <w:rFonts w:ascii="Arial" w:eastAsiaTheme="minorHAnsi" w:hAnsi="Arial" w:cs="Arial"/>
                <w:sz w:val="20"/>
                <w:szCs w:val="20"/>
              </w:rPr>
            </w:pPr>
            <w:r w:rsidRPr="00E54028">
              <w:rPr>
                <w:rStyle w:val="apple-style-span"/>
                <w:rFonts w:ascii="Arial" w:hAnsi="Arial" w:cs="Arial"/>
                <w:sz w:val="20"/>
                <w:szCs w:val="20"/>
                <w:shd w:val="clear" w:color="auto" w:fill="FFFFFF"/>
                <w:lang w:val="mn-MN"/>
              </w:rPr>
              <w:lastRenderedPageBreak/>
              <w:t>0</w:t>
            </w:r>
            <w:r w:rsidRPr="00E54028">
              <w:rPr>
                <w:rStyle w:val="apple-style-span"/>
                <w:rFonts w:ascii="Arial" w:hAnsi="Arial" w:cs="Arial"/>
                <w:sz w:val="20"/>
                <w:szCs w:val="20"/>
                <w:shd w:val="clear" w:color="auto" w:fill="FFFFFF"/>
              </w:rPr>
              <w:t>%</w:t>
            </w:r>
          </w:p>
        </w:tc>
      </w:tr>
      <w:tr w:rsidR="00BF309B" w:rsidRPr="00E54028" w14:paraId="330AC8F7" w14:textId="77777777" w:rsidTr="00E56B86">
        <w:trPr>
          <w:trHeight w:val="383"/>
        </w:trPr>
        <w:tc>
          <w:tcPr>
            <w:tcW w:w="14488" w:type="dxa"/>
            <w:gridSpan w:val="6"/>
            <w:vAlign w:val="center"/>
          </w:tcPr>
          <w:p w14:paraId="7AA8A690" w14:textId="7E34BA32" w:rsidR="00BF309B" w:rsidRPr="00E54028" w:rsidRDefault="00BF309B" w:rsidP="00AD3C71">
            <w:pPr>
              <w:ind w:left="33"/>
              <w:jc w:val="center"/>
              <w:rPr>
                <w:rStyle w:val="apple-style-span"/>
                <w:rFonts w:ascii="Arial" w:hAnsi="Arial" w:cs="Arial"/>
                <w:b/>
                <w:caps/>
                <w:sz w:val="20"/>
                <w:szCs w:val="20"/>
                <w:shd w:val="clear" w:color="auto" w:fill="FFFFFF"/>
                <w:lang w:val="mn-MN"/>
              </w:rPr>
            </w:pPr>
            <w:r w:rsidRPr="00E54028">
              <w:rPr>
                <w:rStyle w:val="apple-style-span"/>
                <w:rFonts w:ascii="Arial" w:hAnsi="Arial" w:cs="Arial"/>
                <w:b/>
                <w:caps/>
                <w:sz w:val="20"/>
                <w:szCs w:val="20"/>
                <w:shd w:val="clear" w:color="auto" w:fill="FFFFFF"/>
                <w:lang w:val="mn-MN"/>
              </w:rPr>
              <w:lastRenderedPageBreak/>
              <w:t xml:space="preserve">Нийт хэрэгжилтийн </w:t>
            </w:r>
            <w:r w:rsidR="00AD3C71" w:rsidRPr="00E54028">
              <w:rPr>
                <w:rStyle w:val="apple-style-span"/>
                <w:rFonts w:ascii="Arial" w:hAnsi="Arial" w:cs="Arial"/>
                <w:b/>
                <w:caps/>
                <w:sz w:val="20"/>
                <w:szCs w:val="20"/>
                <w:shd w:val="clear" w:color="auto" w:fill="FFFFFF"/>
                <w:lang w:val="mn-MN"/>
              </w:rPr>
              <w:t>дундау 70.3 хувь</w:t>
            </w:r>
          </w:p>
        </w:tc>
      </w:tr>
    </w:tbl>
    <w:p w14:paraId="610664D6" w14:textId="77777777" w:rsidR="00E8282E" w:rsidRPr="00E54028" w:rsidRDefault="00E8282E" w:rsidP="009150B2">
      <w:pPr>
        <w:spacing w:after="0" w:line="240" w:lineRule="auto"/>
        <w:ind w:right="-442"/>
        <w:contextualSpacing/>
        <w:jc w:val="center"/>
        <w:rPr>
          <w:rFonts w:ascii="Arial" w:hAnsi="Arial" w:cs="Arial"/>
          <w:sz w:val="20"/>
          <w:szCs w:val="20"/>
          <w:lang w:val="mn-MN"/>
        </w:rPr>
      </w:pPr>
    </w:p>
    <w:p w14:paraId="2BF4B1D7" w14:textId="5EA2224F" w:rsidR="00E8282E" w:rsidRPr="00E54028" w:rsidRDefault="00E8282E" w:rsidP="009150B2">
      <w:pPr>
        <w:spacing w:after="0" w:line="240" w:lineRule="auto"/>
        <w:ind w:right="-442"/>
        <w:contextualSpacing/>
        <w:jc w:val="center"/>
        <w:rPr>
          <w:rFonts w:ascii="Arial" w:hAnsi="Arial" w:cs="Arial"/>
          <w:sz w:val="20"/>
          <w:szCs w:val="20"/>
          <w:lang w:val="mn-MN"/>
        </w:rPr>
      </w:pPr>
    </w:p>
    <w:p w14:paraId="2882FDD2" w14:textId="4A8FAF25" w:rsidR="0023381C" w:rsidRPr="00E54028" w:rsidRDefault="0023381C" w:rsidP="009150B2">
      <w:pPr>
        <w:spacing w:after="0" w:line="240" w:lineRule="auto"/>
        <w:ind w:right="-442"/>
        <w:contextualSpacing/>
        <w:jc w:val="center"/>
        <w:rPr>
          <w:rFonts w:ascii="Arial" w:hAnsi="Arial" w:cs="Arial"/>
          <w:sz w:val="20"/>
          <w:szCs w:val="20"/>
          <w:lang w:val="mn-MN"/>
        </w:rPr>
      </w:pPr>
    </w:p>
    <w:p w14:paraId="053EFC08" w14:textId="77777777" w:rsidR="00C404F5" w:rsidRPr="00E54028" w:rsidRDefault="00C404F5" w:rsidP="009150B2">
      <w:pPr>
        <w:spacing w:after="0" w:line="240" w:lineRule="auto"/>
        <w:ind w:right="-442"/>
        <w:contextualSpacing/>
        <w:jc w:val="center"/>
        <w:rPr>
          <w:rFonts w:ascii="Arial" w:hAnsi="Arial" w:cs="Arial"/>
          <w:sz w:val="20"/>
          <w:szCs w:val="20"/>
          <w:lang w:val="mn-MN"/>
        </w:rPr>
      </w:pPr>
    </w:p>
    <w:p w14:paraId="4905F236" w14:textId="77777777" w:rsidR="005E337F" w:rsidRPr="00E54028" w:rsidRDefault="005E337F" w:rsidP="009150B2">
      <w:pPr>
        <w:spacing w:after="0" w:line="240" w:lineRule="auto"/>
        <w:ind w:right="-442"/>
        <w:contextualSpacing/>
        <w:jc w:val="center"/>
        <w:rPr>
          <w:rFonts w:ascii="Arial" w:hAnsi="Arial" w:cs="Arial"/>
          <w:sz w:val="20"/>
          <w:szCs w:val="20"/>
          <w:lang w:val="mn-MN"/>
        </w:rPr>
      </w:pPr>
    </w:p>
    <w:p w14:paraId="36A55F10" w14:textId="65574564" w:rsidR="00C51EDC" w:rsidRPr="00E54028" w:rsidRDefault="009150B2" w:rsidP="009150B2">
      <w:pPr>
        <w:spacing w:after="0" w:line="240" w:lineRule="auto"/>
        <w:ind w:right="-442"/>
        <w:contextualSpacing/>
        <w:jc w:val="center"/>
        <w:rPr>
          <w:rFonts w:ascii="Arial" w:hAnsi="Arial" w:cs="Arial"/>
          <w:sz w:val="20"/>
          <w:szCs w:val="20"/>
          <w:lang w:val="mn-MN"/>
        </w:rPr>
      </w:pPr>
      <w:r w:rsidRPr="00E54028">
        <w:rPr>
          <w:rFonts w:ascii="Arial" w:hAnsi="Arial" w:cs="Arial"/>
          <w:sz w:val="20"/>
          <w:szCs w:val="20"/>
          <w:lang w:val="mn-MN"/>
        </w:rPr>
        <w:t>УЛААНБААТАР ХОТЫН ЗАХИРАГЧИЙН АЖЛЫН АЛБА</w:t>
      </w:r>
    </w:p>
    <w:sectPr w:rsidR="00C51EDC" w:rsidRPr="00E54028" w:rsidSect="005E337F">
      <w:pgSz w:w="16839" w:h="11907" w:orient="landscape" w:code="9"/>
      <w:pgMar w:top="1701" w:right="1134" w:bottom="851" w:left="1134"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F9C79" w14:textId="77777777" w:rsidR="00F907DD" w:rsidRDefault="00F907DD" w:rsidP="00400759">
      <w:pPr>
        <w:spacing w:after="0" w:line="240" w:lineRule="auto"/>
      </w:pPr>
      <w:r>
        <w:separator/>
      </w:r>
    </w:p>
  </w:endnote>
  <w:endnote w:type="continuationSeparator" w:id="0">
    <w:p w14:paraId="51C38A3C" w14:textId="77777777" w:rsidR="00F907DD" w:rsidRDefault="00F907DD" w:rsidP="0040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D22FF" w14:textId="77777777" w:rsidR="00F907DD" w:rsidRDefault="00F907DD" w:rsidP="00400759">
      <w:pPr>
        <w:spacing w:after="0" w:line="240" w:lineRule="auto"/>
      </w:pPr>
      <w:r>
        <w:separator/>
      </w:r>
    </w:p>
  </w:footnote>
  <w:footnote w:type="continuationSeparator" w:id="0">
    <w:p w14:paraId="034DCCE4" w14:textId="77777777" w:rsidR="00F907DD" w:rsidRDefault="00F907DD" w:rsidP="0040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6A57"/>
    <w:multiLevelType w:val="hybridMultilevel"/>
    <w:tmpl w:val="AC5A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13B1C"/>
    <w:multiLevelType w:val="hybridMultilevel"/>
    <w:tmpl w:val="AB3E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07094"/>
    <w:multiLevelType w:val="hybridMultilevel"/>
    <w:tmpl w:val="7CF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20C8"/>
    <w:multiLevelType w:val="hybridMultilevel"/>
    <w:tmpl w:val="87AEB144"/>
    <w:lvl w:ilvl="0" w:tplc="3C2242F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C4A30"/>
    <w:multiLevelType w:val="hybridMultilevel"/>
    <w:tmpl w:val="A75C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87ABC"/>
    <w:multiLevelType w:val="hybridMultilevel"/>
    <w:tmpl w:val="B8E6F126"/>
    <w:lvl w:ilvl="0" w:tplc="A54AB5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D2AF6"/>
    <w:multiLevelType w:val="hybridMultilevel"/>
    <w:tmpl w:val="9246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65643"/>
    <w:multiLevelType w:val="hybridMultilevel"/>
    <w:tmpl w:val="2A76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B7337"/>
    <w:multiLevelType w:val="hybridMultilevel"/>
    <w:tmpl w:val="B15A75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34B0302"/>
    <w:multiLevelType w:val="hybridMultilevel"/>
    <w:tmpl w:val="1EB4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15968"/>
    <w:multiLevelType w:val="hybridMultilevel"/>
    <w:tmpl w:val="46E4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039A7"/>
    <w:multiLevelType w:val="hybridMultilevel"/>
    <w:tmpl w:val="DBDC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64CB0"/>
    <w:multiLevelType w:val="hybridMultilevel"/>
    <w:tmpl w:val="6DAC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765CA"/>
    <w:multiLevelType w:val="hybridMultilevel"/>
    <w:tmpl w:val="73C24A2E"/>
    <w:lvl w:ilvl="0" w:tplc="A0A8D48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1A482D"/>
    <w:multiLevelType w:val="hybridMultilevel"/>
    <w:tmpl w:val="4870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B17B9"/>
    <w:multiLevelType w:val="hybridMultilevel"/>
    <w:tmpl w:val="93965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034BB"/>
    <w:multiLevelType w:val="hybridMultilevel"/>
    <w:tmpl w:val="704E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82BA1"/>
    <w:multiLevelType w:val="hybridMultilevel"/>
    <w:tmpl w:val="DA6E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80321"/>
    <w:multiLevelType w:val="hybridMultilevel"/>
    <w:tmpl w:val="5672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F5AAE"/>
    <w:multiLevelType w:val="hybridMultilevel"/>
    <w:tmpl w:val="2C787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B1B0A"/>
    <w:multiLevelType w:val="hybridMultilevel"/>
    <w:tmpl w:val="2572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016B1"/>
    <w:multiLevelType w:val="hybridMultilevel"/>
    <w:tmpl w:val="B5CA8DDE"/>
    <w:lvl w:ilvl="0" w:tplc="21225B7C">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4B3433"/>
    <w:multiLevelType w:val="hybridMultilevel"/>
    <w:tmpl w:val="6208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8A"/>
    <w:multiLevelType w:val="hybridMultilevel"/>
    <w:tmpl w:val="1EB4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062B1"/>
    <w:multiLevelType w:val="hybridMultilevel"/>
    <w:tmpl w:val="7FD8F600"/>
    <w:lvl w:ilvl="0" w:tplc="0080B0F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45A45"/>
    <w:multiLevelType w:val="hybridMultilevel"/>
    <w:tmpl w:val="894E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92E76"/>
    <w:multiLevelType w:val="hybridMultilevel"/>
    <w:tmpl w:val="66D21156"/>
    <w:lvl w:ilvl="0" w:tplc="0080B0F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76C12"/>
    <w:multiLevelType w:val="hybridMultilevel"/>
    <w:tmpl w:val="9982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D243E"/>
    <w:multiLevelType w:val="hybridMultilevel"/>
    <w:tmpl w:val="0A70B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3318C"/>
    <w:multiLevelType w:val="hybridMultilevel"/>
    <w:tmpl w:val="255A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71D18"/>
    <w:multiLevelType w:val="hybridMultilevel"/>
    <w:tmpl w:val="CA60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418E2"/>
    <w:multiLevelType w:val="hybridMultilevel"/>
    <w:tmpl w:val="BA0C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9"/>
  </w:num>
  <w:num w:numId="4">
    <w:abstractNumId w:val="6"/>
  </w:num>
  <w:num w:numId="5">
    <w:abstractNumId w:val="14"/>
  </w:num>
  <w:num w:numId="6">
    <w:abstractNumId w:val="16"/>
  </w:num>
  <w:num w:numId="7">
    <w:abstractNumId w:val="18"/>
  </w:num>
  <w:num w:numId="8">
    <w:abstractNumId w:val="31"/>
  </w:num>
  <w:num w:numId="9">
    <w:abstractNumId w:val="1"/>
  </w:num>
  <w:num w:numId="10">
    <w:abstractNumId w:val="21"/>
  </w:num>
  <w:num w:numId="11">
    <w:abstractNumId w:val="30"/>
  </w:num>
  <w:num w:numId="12">
    <w:abstractNumId w:val="12"/>
  </w:num>
  <w:num w:numId="13">
    <w:abstractNumId w:val="29"/>
  </w:num>
  <w:num w:numId="14">
    <w:abstractNumId w:val="2"/>
  </w:num>
  <w:num w:numId="15">
    <w:abstractNumId w:val="27"/>
  </w:num>
  <w:num w:numId="16">
    <w:abstractNumId w:val="20"/>
  </w:num>
  <w:num w:numId="17">
    <w:abstractNumId w:val="17"/>
  </w:num>
  <w:num w:numId="18">
    <w:abstractNumId w:val="22"/>
  </w:num>
  <w:num w:numId="19">
    <w:abstractNumId w:val="15"/>
  </w:num>
  <w:num w:numId="20">
    <w:abstractNumId w:val="10"/>
  </w:num>
  <w:num w:numId="21">
    <w:abstractNumId w:val="28"/>
  </w:num>
  <w:num w:numId="22">
    <w:abstractNumId w:val="9"/>
  </w:num>
  <w:num w:numId="23">
    <w:abstractNumId w:val="11"/>
  </w:num>
  <w:num w:numId="24">
    <w:abstractNumId w:val="4"/>
  </w:num>
  <w:num w:numId="25">
    <w:abstractNumId w:val="24"/>
  </w:num>
  <w:num w:numId="26">
    <w:abstractNumId w:val="26"/>
  </w:num>
  <w:num w:numId="27">
    <w:abstractNumId w:val="8"/>
  </w:num>
  <w:num w:numId="28">
    <w:abstractNumId w:val="25"/>
  </w:num>
  <w:num w:numId="29">
    <w:abstractNumId w:val="7"/>
  </w:num>
  <w:num w:numId="30">
    <w:abstractNumId w:val="0"/>
  </w:num>
  <w:num w:numId="31">
    <w:abstractNumId w:val="13"/>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9B"/>
    <w:rsid w:val="000001AB"/>
    <w:rsid w:val="00000863"/>
    <w:rsid w:val="00000903"/>
    <w:rsid w:val="00000DD6"/>
    <w:rsid w:val="0000106D"/>
    <w:rsid w:val="00001110"/>
    <w:rsid w:val="000015CD"/>
    <w:rsid w:val="000017D4"/>
    <w:rsid w:val="000019E6"/>
    <w:rsid w:val="00001CBE"/>
    <w:rsid w:val="00002825"/>
    <w:rsid w:val="00003170"/>
    <w:rsid w:val="000039F9"/>
    <w:rsid w:val="00003F78"/>
    <w:rsid w:val="00004066"/>
    <w:rsid w:val="00004215"/>
    <w:rsid w:val="00004C3B"/>
    <w:rsid w:val="00004F53"/>
    <w:rsid w:val="000062B6"/>
    <w:rsid w:val="000067CA"/>
    <w:rsid w:val="00006D53"/>
    <w:rsid w:val="0001077E"/>
    <w:rsid w:val="00010BF2"/>
    <w:rsid w:val="00010ED4"/>
    <w:rsid w:val="000115D1"/>
    <w:rsid w:val="00011AE9"/>
    <w:rsid w:val="00011F09"/>
    <w:rsid w:val="00012343"/>
    <w:rsid w:val="00012ABD"/>
    <w:rsid w:val="00012CC6"/>
    <w:rsid w:val="00013B0F"/>
    <w:rsid w:val="0001405E"/>
    <w:rsid w:val="000145D2"/>
    <w:rsid w:val="000145E6"/>
    <w:rsid w:val="00014EB0"/>
    <w:rsid w:val="00015845"/>
    <w:rsid w:val="00016A21"/>
    <w:rsid w:val="00016C5F"/>
    <w:rsid w:val="0001791A"/>
    <w:rsid w:val="00020C89"/>
    <w:rsid w:val="000220DD"/>
    <w:rsid w:val="0002250F"/>
    <w:rsid w:val="0002253C"/>
    <w:rsid w:val="000227BC"/>
    <w:rsid w:val="000237B3"/>
    <w:rsid w:val="00023990"/>
    <w:rsid w:val="000242FA"/>
    <w:rsid w:val="0002467B"/>
    <w:rsid w:val="00024AEB"/>
    <w:rsid w:val="00024D72"/>
    <w:rsid w:val="00024EAE"/>
    <w:rsid w:val="00025384"/>
    <w:rsid w:val="00025551"/>
    <w:rsid w:val="00025C54"/>
    <w:rsid w:val="00025C8B"/>
    <w:rsid w:val="0002634B"/>
    <w:rsid w:val="000265B4"/>
    <w:rsid w:val="00026A86"/>
    <w:rsid w:val="000273F6"/>
    <w:rsid w:val="00027473"/>
    <w:rsid w:val="0003049A"/>
    <w:rsid w:val="00030973"/>
    <w:rsid w:val="000309EE"/>
    <w:rsid w:val="00030AB5"/>
    <w:rsid w:val="00030D3C"/>
    <w:rsid w:val="000312CF"/>
    <w:rsid w:val="00031442"/>
    <w:rsid w:val="00031759"/>
    <w:rsid w:val="000318F2"/>
    <w:rsid w:val="0003207E"/>
    <w:rsid w:val="00032194"/>
    <w:rsid w:val="00032431"/>
    <w:rsid w:val="00032A89"/>
    <w:rsid w:val="000334DB"/>
    <w:rsid w:val="000334DE"/>
    <w:rsid w:val="00033F00"/>
    <w:rsid w:val="000343F5"/>
    <w:rsid w:val="00034CF0"/>
    <w:rsid w:val="00034D2C"/>
    <w:rsid w:val="00034D47"/>
    <w:rsid w:val="00034F58"/>
    <w:rsid w:val="00035ABF"/>
    <w:rsid w:val="00036033"/>
    <w:rsid w:val="00036117"/>
    <w:rsid w:val="000367A5"/>
    <w:rsid w:val="00036867"/>
    <w:rsid w:val="000368CC"/>
    <w:rsid w:val="00037E9E"/>
    <w:rsid w:val="00040053"/>
    <w:rsid w:val="000400B5"/>
    <w:rsid w:val="00042267"/>
    <w:rsid w:val="000422F6"/>
    <w:rsid w:val="0004311F"/>
    <w:rsid w:val="00043164"/>
    <w:rsid w:val="0004398C"/>
    <w:rsid w:val="000440A7"/>
    <w:rsid w:val="0004431E"/>
    <w:rsid w:val="000444A5"/>
    <w:rsid w:val="000444B6"/>
    <w:rsid w:val="0004468F"/>
    <w:rsid w:val="000446ED"/>
    <w:rsid w:val="0004597B"/>
    <w:rsid w:val="00045EFA"/>
    <w:rsid w:val="00046AB1"/>
    <w:rsid w:val="00046B6D"/>
    <w:rsid w:val="00046B81"/>
    <w:rsid w:val="00047B1F"/>
    <w:rsid w:val="00047BD7"/>
    <w:rsid w:val="00047CCD"/>
    <w:rsid w:val="00050627"/>
    <w:rsid w:val="000509ED"/>
    <w:rsid w:val="00050C15"/>
    <w:rsid w:val="00050C1B"/>
    <w:rsid w:val="000514DC"/>
    <w:rsid w:val="00051CB8"/>
    <w:rsid w:val="00051CFC"/>
    <w:rsid w:val="0005278F"/>
    <w:rsid w:val="00052E23"/>
    <w:rsid w:val="0005307B"/>
    <w:rsid w:val="00053855"/>
    <w:rsid w:val="00053AA7"/>
    <w:rsid w:val="000541F7"/>
    <w:rsid w:val="000548E8"/>
    <w:rsid w:val="000549AC"/>
    <w:rsid w:val="0005525F"/>
    <w:rsid w:val="00056018"/>
    <w:rsid w:val="00056419"/>
    <w:rsid w:val="00056BD4"/>
    <w:rsid w:val="00056D28"/>
    <w:rsid w:val="00057522"/>
    <w:rsid w:val="00057A21"/>
    <w:rsid w:val="0006013B"/>
    <w:rsid w:val="0006031A"/>
    <w:rsid w:val="0006076C"/>
    <w:rsid w:val="00060BD5"/>
    <w:rsid w:val="00060E2B"/>
    <w:rsid w:val="00061718"/>
    <w:rsid w:val="00062329"/>
    <w:rsid w:val="000625E7"/>
    <w:rsid w:val="000626BC"/>
    <w:rsid w:val="00062A68"/>
    <w:rsid w:val="00062F88"/>
    <w:rsid w:val="00063432"/>
    <w:rsid w:val="000634A8"/>
    <w:rsid w:val="0006356E"/>
    <w:rsid w:val="00063A75"/>
    <w:rsid w:val="000640CF"/>
    <w:rsid w:val="00065390"/>
    <w:rsid w:val="000653BF"/>
    <w:rsid w:val="0006540A"/>
    <w:rsid w:val="00065EB5"/>
    <w:rsid w:val="0006759B"/>
    <w:rsid w:val="000675FB"/>
    <w:rsid w:val="000679F6"/>
    <w:rsid w:val="00067ADF"/>
    <w:rsid w:val="000705AF"/>
    <w:rsid w:val="00070B3A"/>
    <w:rsid w:val="00070FB0"/>
    <w:rsid w:val="000725EA"/>
    <w:rsid w:val="00072E68"/>
    <w:rsid w:val="00073063"/>
    <w:rsid w:val="000732AB"/>
    <w:rsid w:val="00073507"/>
    <w:rsid w:val="0007432B"/>
    <w:rsid w:val="000743F2"/>
    <w:rsid w:val="00074647"/>
    <w:rsid w:val="00074A92"/>
    <w:rsid w:val="00075262"/>
    <w:rsid w:val="000756B2"/>
    <w:rsid w:val="00075938"/>
    <w:rsid w:val="000762BA"/>
    <w:rsid w:val="0007654F"/>
    <w:rsid w:val="0007670A"/>
    <w:rsid w:val="000769B1"/>
    <w:rsid w:val="0007744A"/>
    <w:rsid w:val="0007772B"/>
    <w:rsid w:val="00077767"/>
    <w:rsid w:val="000800CF"/>
    <w:rsid w:val="00080954"/>
    <w:rsid w:val="00080BD1"/>
    <w:rsid w:val="00081137"/>
    <w:rsid w:val="00081B5D"/>
    <w:rsid w:val="0008209A"/>
    <w:rsid w:val="000826FF"/>
    <w:rsid w:val="000828E3"/>
    <w:rsid w:val="00082EB1"/>
    <w:rsid w:val="00083221"/>
    <w:rsid w:val="00083285"/>
    <w:rsid w:val="0008333B"/>
    <w:rsid w:val="00083A95"/>
    <w:rsid w:val="00083FC4"/>
    <w:rsid w:val="00084932"/>
    <w:rsid w:val="00084D5B"/>
    <w:rsid w:val="00085211"/>
    <w:rsid w:val="000853A4"/>
    <w:rsid w:val="0008553F"/>
    <w:rsid w:val="000858C3"/>
    <w:rsid w:val="00085A58"/>
    <w:rsid w:val="00085DA9"/>
    <w:rsid w:val="00085E5D"/>
    <w:rsid w:val="0008628A"/>
    <w:rsid w:val="00086752"/>
    <w:rsid w:val="00086E73"/>
    <w:rsid w:val="0009143B"/>
    <w:rsid w:val="00091F59"/>
    <w:rsid w:val="00093275"/>
    <w:rsid w:val="00093A73"/>
    <w:rsid w:val="00093D58"/>
    <w:rsid w:val="00093F37"/>
    <w:rsid w:val="00094198"/>
    <w:rsid w:val="000941D6"/>
    <w:rsid w:val="00094674"/>
    <w:rsid w:val="00095202"/>
    <w:rsid w:val="000952CC"/>
    <w:rsid w:val="0009554B"/>
    <w:rsid w:val="00095981"/>
    <w:rsid w:val="00095A47"/>
    <w:rsid w:val="00096195"/>
    <w:rsid w:val="000961DC"/>
    <w:rsid w:val="00096448"/>
    <w:rsid w:val="00096CCE"/>
    <w:rsid w:val="00096E1B"/>
    <w:rsid w:val="00097268"/>
    <w:rsid w:val="000976E7"/>
    <w:rsid w:val="00097830"/>
    <w:rsid w:val="000A01CE"/>
    <w:rsid w:val="000A0684"/>
    <w:rsid w:val="000A077C"/>
    <w:rsid w:val="000A0EF4"/>
    <w:rsid w:val="000A153F"/>
    <w:rsid w:val="000A16AC"/>
    <w:rsid w:val="000A1B57"/>
    <w:rsid w:val="000A1C3C"/>
    <w:rsid w:val="000A26BC"/>
    <w:rsid w:val="000A32D2"/>
    <w:rsid w:val="000A3692"/>
    <w:rsid w:val="000A3883"/>
    <w:rsid w:val="000A39FA"/>
    <w:rsid w:val="000A3B35"/>
    <w:rsid w:val="000A3B6F"/>
    <w:rsid w:val="000A3D26"/>
    <w:rsid w:val="000A439A"/>
    <w:rsid w:val="000A4433"/>
    <w:rsid w:val="000A4467"/>
    <w:rsid w:val="000A4931"/>
    <w:rsid w:val="000A4BA2"/>
    <w:rsid w:val="000A4E66"/>
    <w:rsid w:val="000A58BC"/>
    <w:rsid w:val="000A5A76"/>
    <w:rsid w:val="000A6249"/>
    <w:rsid w:val="000A6836"/>
    <w:rsid w:val="000A6FC4"/>
    <w:rsid w:val="000A7EEC"/>
    <w:rsid w:val="000B00A5"/>
    <w:rsid w:val="000B075A"/>
    <w:rsid w:val="000B0A14"/>
    <w:rsid w:val="000B155E"/>
    <w:rsid w:val="000B1739"/>
    <w:rsid w:val="000B1E40"/>
    <w:rsid w:val="000B22D0"/>
    <w:rsid w:val="000B2F4C"/>
    <w:rsid w:val="000B3056"/>
    <w:rsid w:val="000B378E"/>
    <w:rsid w:val="000B37A8"/>
    <w:rsid w:val="000B3B0B"/>
    <w:rsid w:val="000B3B42"/>
    <w:rsid w:val="000B3EFD"/>
    <w:rsid w:val="000B43DB"/>
    <w:rsid w:val="000B448F"/>
    <w:rsid w:val="000B4E52"/>
    <w:rsid w:val="000B506D"/>
    <w:rsid w:val="000B50F5"/>
    <w:rsid w:val="000B51A4"/>
    <w:rsid w:val="000B52F2"/>
    <w:rsid w:val="000B5971"/>
    <w:rsid w:val="000B6568"/>
    <w:rsid w:val="000B7054"/>
    <w:rsid w:val="000B72B9"/>
    <w:rsid w:val="000B7BE4"/>
    <w:rsid w:val="000C04C2"/>
    <w:rsid w:val="000C0C3F"/>
    <w:rsid w:val="000C0C4B"/>
    <w:rsid w:val="000C0D6B"/>
    <w:rsid w:val="000C1287"/>
    <w:rsid w:val="000C14D8"/>
    <w:rsid w:val="000C1B9A"/>
    <w:rsid w:val="000C2D39"/>
    <w:rsid w:val="000C3093"/>
    <w:rsid w:val="000C3341"/>
    <w:rsid w:val="000C3DAB"/>
    <w:rsid w:val="000C463F"/>
    <w:rsid w:val="000C4892"/>
    <w:rsid w:val="000C4B55"/>
    <w:rsid w:val="000C4E9E"/>
    <w:rsid w:val="000C5480"/>
    <w:rsid w:val="000C59FC"/>
    <w:rsid w:val="000C5D05"/>
    <w:rsid w:val="000C6514"/>
    <w:rsid w:val="000C6953"/>
    <w:rsid w:val="000C6E19"/>
    <w:rsid w:val="000C7689"/>
    <w:rsid w:val="000C79C9"/>
    <w:rsid w:val="000C7C45"/>
    <w:rsid w:val="000C7D03"/>
    <w:rsid w:val="000D0530"/>
    <w:rsid w:val="000D06AA"/>
    <w:rsid w:val="000D0DAD"/>
    <w:rsid w:val="000D0F14"/>
    <w:rsid w:val="000D1D0A"/>
    <w:rsid w:val="000D1FD6"/>
    <w:rsid w:val="000D2036"/>
    <w:rsid w:val="000D33DC"/>
    <w:rsid w:val="000D37FF"/>
    <w:rsid w:val="000D3B9E"/>
    <w:rsid w:val="000D4ABF"/>
    <w:rsid w:val="000D4B5C"/>
    <w:rsid w:val="000D4C1D"/>
    <w:rsid w:val="000D5CB6"/>
    <w:rsid w:val="000D629A"/>
    <w:rsid w:val="000D78E3"/>
    <w:rsid w:val="000E0032"/>
    <w:rsid w:val="000E024D"/>
    <w:rsid w:val="000E0C44"/>
    <w:rsid w:val="000E1038"/>
    <w:rsid w:val="000E106A"/>
    <w:rsid w:val="000E325D"/>
    <w:rsid w:val="000E3546"/>
    <w:rsid w:val="000E3658"/>
    <w:rsid w:val="000E3919"/>
    <w:rsid w:val="000E3DC8"/>
    <w:rsid w:val="000E4432"/>
    <w:rsid w:val="000E46A4"/>
    <w:rsid w:val="000E560D"/>
    <w:rsid w:val="000E5A9E"/>
    <w:rsid w:val="000E5AE6"/>
    <w:rsid w:val="000E6535"/>
    <w:rsid w:val="000E67BA"/>
    <w:rsid w:val="000E6EBD"/>
    <w:rsid w:val="000E714B"/>
    <w:rsid w:val="000E74DD"/>
    <w:rsid w:val="000E7A5E"/>
    <w:rsid w:val="000E7D41"/>
    <w:rsid w:val="000E7F1F"/>
    <w:rsid w:val="000F01BD"/>
    <w:rsid w:val="000F179E"/>
    <w:rsid w:val="000F19E0"/>
    <w:rsid w:val="000F1D43"/>
    <w:rsid w:val="000F2023"/>
    <w:rsid w:val="000F2442"/>
    <w:rsid w:val="000F24E7"/>
    <w:rsid w:val="000F2545"/>
    <w:rsid w:val="000F2BFD"/>
    <w:rsid w:val="000F2CB7"/>
    <w:rsid w:val="000F3014"/>
    <w:rsid w:val="000F3130"/>
    <w:rsid w:val="000F3837"/>
    <w:rsid w:val="000F3E04"/>
    <w:rsid w:val="000F4929"/>
    <w:rsid w:val="000F49DB"/>
    <w:rsid w:val="000F4B63"/>
    <w:rsid w:val="000F50E8"/>
    <w:rsid w:val="000F5378"/>
    <w:rsid w:val="000F5431"/>
    <w:rsid w:val="000F5553"/>
    <w:rsid w:val="000F5C80"/>
    <w:rsid w:val="000F6275"/>
    <w:rsid w:val="000F6546"/>
    <w:rsid w:val="000F6F2D"/>
    <w:rsid w:val="000F73C5"/>
    <w:rsid w:val="000F7503"/>
    <w:rsid w:val="0010075A"/>
    <w:rsid w:val="00100B9B"/>
    <w:rsid w:val="00100E7C"/>
    <w:rsid w:val="00101B82"/>
    <w:rsid w:val="001023A0"/>
    <w:rsid w:val="00102519"/>
    <w:rsid w:val="0010268D"/>
    <w:rsid w:val="00103622"/>
    <w:rsid w:val="00103D0F"/>
    <w:rsid w:val="00103F5F"/>
    <w:rsid w:val="00104000"/>
    <w:rsid w:val="0010407F"/>
    <w:rsid w:val="00104B8D"/>
    <w:rsid w:val="00104FCC"/>
    <w:rsid w:val="0010552A"/>
    <w:rsid w:val="00105D43"/>
    <w:rsid w:val="001062F6"/>
    <w:rsid w:val="001062F8"/>
    <w:rsid w:val="00106A78"/>
    <w:rsid w:val="00106A7B"/>
    <w:rsid w:val="0010710C"/>
    <w:rsid w:val="001072C5"/>
    <w:rsid w:val="00110519"/>
    <w:rsid w:val="00110790"/>
    <w:rsid w:val="00110B5B"/>
    <w:rsid w:val="00111D4A"/>
    <w:rsid w:val="0011265C"/>
    <w:rsid w:val="0011288E"/>
    <w:rsid w:val="00113EA3"/>
    <w:rsid w:val="00113F41"/>
    <w:rsid w:val="001140A5"/>
    <w:rsid w:val="00114635"/>
    <w:rsid w:val="001147F1"/>
    <w:rsid w:val="00114B70"/>
    <w:rsid w:val="00114D22"/>
    <w:rsid w:val="00115388"/>
    <w:rsid w:val="00115709"/>
    <w:rsid w:val="00115BBB"/>
    <w:rsid w:val="001163D6"/>
    <w:rsid w:val="00117992"/>
    <w:rsid w:val="00117FC1"/>
    <w:rsid w:val="001204F2"/>
    <w:rsid w:val="00120CBE"/>
    <w:rsid w:val="001217FB"/>
    <w:rsid w:val="00121FFE"/>
    <w:rsid w:val="001230C8"/>
    <w:rsid w:val="00123672"/>
    <w:rsid w:val="00123DD9"/>
    <w:rsid w:val="00124AB6"/>
    <w:rsid w:val="00124E98"/>
    <w:rsid w:val="00125169"/>
    <w:rsid w:val="001254ED"/>
    <w:rsid w:val="0012576B"/>
    <w:rsid w:val="00125785"/>
    <w:rsid w:val="00125F5E"/>
    <w:rsid w:val="001260A0"/>
    <w:rsid w:val="00126AE1"/>
    <w:rsid w:val="00126BD0"/>
    <w:rsid w:val="00127763"/>
    <w:rsid w:val="00127CB8"/>
    <w:rsid w:val="0013063D"/>
    <w:rsid w:val="001309C9"/>
    <w:rsid w:val="00131AC0"/>
    <w:rsid w:val="00131BBA"/>
    <w:rsid w:val="001323F8"/>
    <w:rsid w:val="001326F1"/>
    <w:rsid w:val="001328D6"/>
    <w:rsid w:val="00132E49"/>
    <w:rsid w:val="00133118"/>
    <w:rsid w:val="001337D6"/>
    <w:rsid w:val="00133C67"/>
    <w:rsid w:val="00133F29"/>
    <w:rsid w:val="0013405B"/>
    <w:rsid w:val="00134584"/>
    <w:rsid w:val="001349FD"/>
    <w:rsid w:val="00136114"/>
    <w:rsid w:val="00137858"/>
    <w:rsid w:val="00137A72"/>
    <w:rsid w:val="001405FF"/>
    <w:rsid w:val="00140605"/>
    <w:rsid w:val="0014081D"/>
    <w:rsid w:val="00140E07"/>
    <w:rsid w:val="00140F8C"/>
    <w:rsid w:val="001418A1"/>
    <w:rsid w:val="00141B36"/>
    <w:rsid w:val="00142005"/>
    <w:rsid w:val="00142C5C"/>
    <w:rsid w:val="00142D2D"/>
    <w:rsid w:val="00142E8D"/>
    <w:rsid w:val="001432AD"/>
    <w:rsid w:val="00143D1E"/>
    <w:rsid w:val="00143D98"/>
    <w:rsid w:val="00143F2F"/>
    <w:rsid w:val="001442E2"/>
    <w:rsid w:val="00144984"/>
    <w:rsid w:val="001449A4"/>
    <w:rsid w:val="00144A8A"/>
    <w:rsid w:val="00144BB5"/>
    <w:rsid w:val="00144FD6"/>
    <w:rsid w:val="00145187"/>
    <w:rsid w:val="001454BC"/>
    <w:rsid w:val="001455D7"/>
    <w:rsid w:val="00146034"/>
    <w:rsid w:val="00150022"/>
    <w:rsid w:val="001504EF"/>
    <w:rsid w:val="00150CD0"/>
    <w:rsid w:val="001518FF"/>
    <w:rsid w:val="00151F19"/>
    <w:rsid w:val="001520B9"/>
    <w:rsid w:val="001527E4"/>
    <w:rsid w:val="00152A00"/>
    <w:rsid w:val="00152E4F"/>
    <w:rsid w:val="00153887"/>
    <w:rsid w:val="00154223"/>
    <w:rsid w:val="00154735"/>
    <w:rsid w:val="00154BD9"/>
    <w:rsid w:val="00154E9F"/>
    <w:rsid w:val="00155245"/>
    <w:rsid w:val="001552DC"/>
    <w:rsid w:val="001558F3"/>
    <w:rsid w:val="0015593D"/>
    <w:rsid w:val="00155BAB"/>
    <w:rsid w:val="00156146"/>
    <w:rsid w:val="001561A0"/>
    <w:rsid w:val="00156927"/>
    <w:rsid w:val="00156A10"/>
    <w:rsid w:val="00156AA1"/>
    <w:rsid w:val="00156AED"/>
    <w:rsid w:val="0015732A"/>
    <w:rsid w:val="0015774B"/>
    <w:rsid w:val="001579A5"/>
    <w:rsid w:val="00160191"/>
    <w:rsid w:val="0016022C"/>
    <w:rsid w:val="00160515"/>
    <w:rsid w:val="00160868"/>
    <w:rsid w:val="0016099B"/>
    <w:rsid w:val="00160C4B"/>
    <w:rsid w:val="00160C58"/>
    <w:rsid w:val="00161475"/>
    <w:rsid w:val="00161492"/>
    <w:rsid w:val="0016165F"/>
    <w:rsid w:val="001621C0"/>
    <w:rsid w:val="0016282C"/>
    <w:rsid w:val="00162C59"/>
    <w:rsid w:val="00163790"/>
    <w:rsid w:val="00163DBD"/>
    <w:rsid w:val="00163F2F"/>
    <w:rsid w:val="00164312"/>
    <w:rsid w:val="001645CC"/>
    <w:rsid w:val="00164958"/>
    <w:rsid w:val="00164982"/>
    <w:rsid w:val="00164E36"/>
    <w:rsid w:val="0016500C"/>
    <w:rsid w:val="001658BE"/>
    <w:rsid w:val="00165EE5"/>
    <w:rsid w:val="001660EE"/>
    <w:rsid w:val="001667F2"/>
    <w:rsid w:val="00166A21"/>
    <w:rsid w:val="00166AD9"/>
    <w:rsid w:val="00166D8B"/>
    <w:rsid w:val="00167C03"/>
    <w:rsid w:val="00170318"/>
    <w:rsid w:val="00170644"/>
    <w:rsid w:val="001706B3"/>
    <w:rsid w:val="0017070D"/>
    <w:rsid w:val="00170A3B"/>
    <w:rsid w:val="00170DC5"/>
    <w:rsid w:val="00171CA2"/>
    <w:rsid w:val="00171D5C"/>
    <w:rsid w:val="001720B6"/>
    <w:rsid w:val="00172152"/>
    <w:rsid w:val="00172C7A"/>
    <w:rsid w:val="00172DB5"/>
    <w:rsid w:val="001731B2"/>
    <w:rsid w:val="0017336F"/>
    <w:rsid w:val="00173A96"/>
    <w:rsid w:val="00173B5D"/>
    <w:rsid w:val="00173D64"/>
    <w:rsid w:val="00174104"/>
    <w:rsid w:val="00174AA6"/>
    <w:rsid w:val="00174FDE"/>
    <w:rsid w:val="0017508C"/>
    <w:rsid w:val="001750C8"/>
    <w:rsid w:val="001751DE"/>
    <w:rsid w:val="00175445"/>
    <w:rsid w:val="00175D37"/>
    <w:rsid w:val="001763D0"/>
    <w:rsid w:val="00176AEA"/>
    <w:rsid w:val="00176C38"/>
    <w:rsid w:val="00177862"/>
    <w:rsid w:val="0017797D"/>
    <w:rsid w:val="00177B48"/>
    <w:rsid w:val="001800CA"/>
    <w:rsid w:val="00180DCE"/>
    <w:rsid w:val="00180E50"/>
    <w:rsid w:val="00181082"/>
    <w:rsid w:val="001810A1"/>
    <w:rsid w:val="0018171C"/>
    <w:rsid w:val="00181C30"/>
    <w:rsid w:val="001821E2"/>
    <w:rsid w:val="00182855"/>
    <w:rsid w:val="0018382C"/>
    <w:rsid w:val="00183985"/>
    <w:rsid w:val="0018403B"/>
    <w:rsid w:val="0018459C"/>
    <w:rsid w:val="0018488A"/>
    <w:rsid w:val="00184969"/>
    <w:rsid w:val="00184E3A"/>
    <w:rsid w:val="00185441"/>
    <w:rsid w:val="0018610F"/>
    <w:rsid w:val="0018666D"/>
    <w:rsid w:val="00186861"/>
    <w:rsid w:val="00186C55"/>
    <w:rsid w:val="00186DDC"/>
    <w:rsid w:val="00186FE3"/>
    <w:rsid w:val="00187160"/>
    <w:rsid w:val="001873F8"/>
    <w:rsid w:val="00187788"/>
    <w:rsid w:val="00187794"/>
    <w:rsid w:val="00187EBB"/>
    <w:rsid w:val="001914B5"/>
    <w:rsid w:val="00191875"/>
    <w:rsid w:val="00191E9E"/>
    <w:rsid w:val="0019203F"/>
    <w:rsid w:val="001923C5"/>
    <w:rsid w:val="00192B30"/>
    <w:rsid w:val="00192B9D"/>
    <w:rsid w:val="00192E52"/>
    <w:rsid w:val="00193188"/>
    <w:rsid w:val="0019352D"/>
    <w:rsid w:val="00193953"/>
    <w:rsid w:val="00195225"/>
    <w:rsid w:val="00195276"/>
    <w:rsid w:val="00195AAD"/>
    <w:rsid w:val="00195F5D"/>
    <w:rsid w:val="00195FB5"/>
    <w:rsid w:val="001963B6"/>
    <w:rsid w:val="001964CE"/>
    <w:rsid w:val="00196898"/>
    <w:rsid w:val="00197402"/>
    <w:rsid w:val="00197796"/>
    <w:rsid w:val="001A07C5"/>
    <w:rsid w:val="001A0C81"/>
    <w:rsid w:val="001A0D5C"/>
    <w:rsid w:val="001A0EF3"/>
    <w:rsid w:val="001A10E8"/>
    <w:rsid w:val="001A1672"/>
    <w:rsid w:val="001A16E2"/>
    <w:rsid w:val="001A177E"/>
    <w:rsid w:val="001A2067"/>
    <w:rsid w:val="001A23AF"/>
    <w:rsid w:val="001A264D"/>
    <w:rsid w:val="001A2CFE"/>
    <w:rsid w:val="001A2E59"/>
    <w:rsid w:val="001A322D"/>
    <w:rsid w:val="001A3377"/>
    <w:rsid w:val="001A41B7"/>
    <w:rsid w:val="001A44A7"/>
    <w:rsid w:val="001A4802"/>
    <w:rsid w:val="001A48A7"/>
    <w:rsid w:val="001A4953"/>
    <w:rsid w:val="001A58C6"/>
    <w:rsid w:val="001A593F"/>
    <w:rsid w:val="001A5F8C"/>
    <w:rsid w:val="001A63E6"/>
    <w:rsid w:val="001A71B5"/>
    <w:rsid w:val="001A7F72"/>
    <w:rsid w:val="001B005E"/>
    <w:rsid w:val="001B0818"/>
    <w:rsid w:val="001B09EC"/>
    <w:rsid w:val="001B18C6"/>
    <w:rsid w:val="001B1FA0"/>
    <w:rsid w:val="001B22DB"/>
    <w:rsid w:val="001B2AC8"/>
    <w:rsid w:val="001B2ED7"/>
    <w:rsid w:val="001B3998"/>
    <w:rsid w:val="001B3AAC"/>
    <w:rsid w:val="001B3F16"/>
    <w:rsid w:val="001B3F6D"/>
    <w:rsid w:val="001B43AE"/>
    <w:rsid w:val="001B4C1C"/>
    <w:rsid w:val="001B54B4"/>
    <w:rsid w:val="001B56B4"/>
    <w:rsid w:val="001B5F95"/>
    <w:rsid w:val="001B64D2"/>
    <w:rsid w:val="001B69D0"/>
    <w:rsid w:val="001B6E37"/>
    <w:rsid w:val="001B74BE"/>
    <w:rsid w:val="001B7ACE"/>
    <w:rsid w:val="001B7D60"/>
    <w:rsid w:val="001C0067"/>
    <w:rsid w:val="001C0935"/>
    <w:rsid w:val="001C0C35"/>
    <w:rsid w:val="001C1DB9"/>
    <w:rsid w:val="001C27EC"/>
    <w:rsid w:val="001C294F"/>
    <w:rsid w:val="001C2C09"/>
    <w:rsid w:val="001C30CD"/>
    <w:rsid w:val="001C3A15"/>
    <w:rsid w:val="001C3D11"/>
    <w:rsid w:val="001C4364"/>
    <w:rsid w:val="001C4552"/>
    <w:rsid w:val="001C4761"/>
    <w:rsid w:val="001C4E15"/>
    <w:rsid w:val="001C4E7D"/>
    <w:rsid w:val="001C4FC7"/>
    <w:rsid w:val="001C5A58"/>
    <w:rsid w:val="001C6BD1"/>
    <w:rsid w:val="001C711C"/>
    <w:rsid w:val="001C7133"/>
    <w:rsid w:val="001C743B"/>
    <w:rsid w:val="001C75EE"/>
    <w:rsid w:val="001C7C19"/>
    <w:rsid w:val="001D03F5"/>
    <w:rsid w:val="001D0B5B"/>
    <w:rsid w:val="001D1311"/>
    <w:rsid w:val="001D1B19"/>
    <w:rsid w:val="001D2293"/>
    <w:rsid w:val="001D23A2"/>
    <w:rsid w:val="001D2466"/>
    <w:rsid w:val="001D28FE"/>
    <w:rsid w:val="001D29A1"/>
    <w:rsid w:val="001D2A13"/>
    <w:rsid w:val="001D2C00"/>
    <w:rsid w:val="001D2F28"/>
    <w:rsid w:val="001D2F99"/>
    <w:rsid w:val="001D31F6"/>
    <w:rsid w:val="001D3786"/>
    <w:rsid w:val="001D43D4"/>
    <w:rsid w:val="001D4629"/>
    <w:rsid w:val="001D54DF"/>
    <w:rsid w:val="001D5788"/>
    <w:rsid w:val="001D5810"/>
    <w:rsid w:val="001D5D81"/>
    <w:rsid w:val="001D71E7"/>
    <w:rsid w:val="001D7424"/>
    <w:rsid w:val="001D7FE1"/>
    <w:rsid w:val="001E046A"/>
    <w:rsid w:val="001E0DB1"/>
    <w:rsid w:val="001E1694"/>
    <w:rsid w:val="001E18E9"/>
    <w:rsid w:val="001E1FB3"/>
    <w:rsid w:val="001E2060"/>
    <w:rsid w:val="001E2306"/>
    <w:rsid w:val="001E2718"/>
    <w:rsid w:val="001E2BEF"/>
    <w:rsid w:val="001E2D34"/>
    <w:rsid w:val="001E300E"/>
    <w:rsid w:val="001E38FB"/>
    <w:rsid w:val="001E43E9"/>
    <w:rsid w:val="001E43F9"/>
    <w:rsid w:val="001E4539"/>
    <w:rsid w:val="001E46DD"/>
    <w:rsid w:val="001E4C6A"/>
    <w:rsid w:val="001E5770"/>
    <w:rsid w:val="001E59DE"/>
    <w:rsid w:val="001E5C9E"/>
    <w:rsid w:val="001E5DA8"/>
    <w:rsid w:val="001E6156"/>
    <w:rsid w:val="001E627D"/>
    <w:rsid w:val="001E6D9F"/>
    <w:rsid w:val="001E7425"/>
    <w:rsid w:val="001E75E9"/>
    <w:rsid w:val="001E7E64"/>
    <w:rsid w:val="001F007A"/>
    <w:rsid w:val="001F00A3"/>
    <w:rsid w:val="001F0844"/>
    <w:rsid w:val="001F1720"/>
    <w:rsid w:val="001F1EC2"/>
    <w:rsid w:val="001F1F8F"/>
    <w:rsid w:val="001F2365"/>
    <w:rsid w:val="001F27CB"/>
    <w:rsid w:val="001F2AA1"/>
    <w:rsid w:val="001F3027"/>
    <w:rsid w:val="001F32BA"/>
    <w:rsid w:val="001F3522"/>
    <w:rsid w:val="001F3B55"/>
    <w:rsid w:val="001F3B65"/>
    <w:rsid w:val="001F4447"/>
    <w:rsid w:val="001F448E"/>
    <w:rsid w:val="001F4AD3"/>
    <w:rsid w:val="001F4FA6"/>
    <w:rsid w:val="001F52A9"/>
    <w:rsid w:val="001F547A"/>
    <w:rsid w:val="001F572E"/>
    <w:rsid w:val="001F5EFA"/>
    <w:rsid w:val="001F6127"/>
    <w:rsid w:val="001F618B"/>
    <w:rsid w:val="001F6266"/>
    <w:rsid w:val="001F65A9"/>
    <w:rsid w:val="001F66A8"/>
    <w:rsid w:val="001F6D16"/>
    <w:rsid w:val="001F7422"/>
    <w:rsid w:val="001F7ACD"/>
    <w:rsid w:val="00200906"/>
    <w:rsid w:val="00200D4B"/>
    <w:rsid w:val="002010B3"/>
    <w:rsid w:val="00201B39"/>
    <w:rsid w:val="00201C6E"/>
    <w:rsid w:val="00202A41"/>
    <w:rsid w:val="00202D4F"/>
    <w:rsid w:val="00202F6F"/>
    <w:rsid w:val="00202FA5"/>
    <w:rsid w:val="00203B11"/>
    <w:rsid w:val="0020405B"/>
    <w:rsid w:val="002045B2"/>
    <w:rsid w:val="00204D83"/>
    <w:rsid w:val="002053B9"/>
    <w:rsid w:val="002053FB"/>
    <w:rsid w:val="00205842"/>
    <w:rsid w:val="00206165"/>
    <w:rsid w:val="00206339"/>
    <w:rsid w:val="002067A6"/>
    <w:rsid w:val="0020687F"/>
    <w:rsid w:val="002068DA"/>
    <w:rsid w:val="00206A64"/>
    <w:rsid w:val="00206DB7"/>
    <w:rsid w:val="00207544"/>
    <w:rsid w:val="002078D5"/>
    <w:rsid w:val="0020791F"/>
    <w:rsid w:val="0021003D"/>
    <w:rsid w:val="0021097E"/>
    <w:rsid w:val="00210C0E"/>
    <w:rsid w:val="00211928"/>
    <w:rsid w:val="00211E3C"/>
    <w:rsid w:val="00211F0E"/>
    <w:rsid w:val="00212507"/>
    <w:rsid w:val="002126C7"/>
    <w:rsid w:val="00212C8C"/>
    <w:rsid w:val="00213001"/>
    <w:rsid w:val="00213375"/>
    <w:rsid w:val="002136B6"/>
    <w:rsid w:val="00213BE8"/>
    <w:rsid w:val="00214918"/>
    <w:rsid w:val="00214992"/>
    <w:rsid w:val="00214DDF"/>
    <w:rsid w:val="002154FD"/>
    <w:rsid w:val="00215774"/>
    <w:rsid w:val="00215C72"/>
    <w:rsid w:val="002166D9"/>
    <w:rsid w:val="00216B81"/>
    <w:rsid w:val="00216BE6"/>
    <w:rsid w:val="00216BFB"/>
    <w:rsid w:val="00216EF8"/>
    <w:rsid w:val="0021799A"/>
    <w:rsid w:val="00217A51"/>
    <w:rsid w:val="00217DD1"/>
    <w:rsid w:val="00221341"/>
    <w:rsid w:val="0022181E"/>
    <w:rsid w:val="002224AE"/>
    <w:rsid w:val="002224B9"/>
    <w:rsid w:val="00222C98"/>
    <w:rsid w:val="00223237"/>
    <w:rsid w:val="002235C4"/>
    <w:rsid w:val="00223A9A"/>
    <w:rsid w:val="00223F0F"/>
    <w:rsid w:val="00224D29"/>
    <w:rsid w:val="00224E0B"/>
    <w:rsid w:val="0022572C"/>
    <w:rsid w:val="00225C83"/>
    <w:rsid w:val="00225DC1"/>
    <w:rsid w:val="00226607"/>
    <w:rsid w:val="00226656"/>
    <w:rsid w:val="00226912"/>
    <w:rsid w:val="00226EFC"/>
    <w:rsid w:val="0022738D"/>
    <w:rsid w:val="00227552"/>
    <w:rsid w:val="0022793A"/>
    <w:rsid w:val="00227C5B"/>
    <w:rsid w:val="0023032E"/>
    <w:rsid w:val="00230684"/>
    <w:rsid w:val="00230A1E"/>
    <w:rsid w:val="00230C8E"/>
    <w:rsid w:val="002317BF"/>
    <w:rsid w:val="002317C3"/>
    <w:rsid w:val="002320B6"/>
    <w:rsid w:val="002326AE"/>
    <w:rsid w:val="002327AD"/>
    <w:rsid w:val="002328B6"/>
    <w:rsid w:val="00232A82"/>
    <w:rsid w:val="0023305C"/>
    <w:rsid w:val="0023340C"/>
    <w:rsid w:val="0023381C"/>
    <w:rsid w:val="00233954"/>
    <w:rsid w:val="00233999"/>
    <w:rsid w:val="002347DF"/>
    <w:rsid w:val="00234946"/>
    <w:rsid w:val="00234F5C"/>
    <w:rsid w:val="00235858"/>
    <w:rsid w:val="00235EEC"/>
    <w:rsid w:val="0023600F"/>
    <w:rsid w:val="002363B7"/>
    <w:rsid w:val="0023667E"/>
    <w:rsid w:val="00236ADA"/>
    <w:rsid w:val="00236B14"/>
    <w:rsid w:val="00236F38"/>
    <w:rsid w:val="002379CA"/>
    <w:rsid w:val="00237E55"/>
    <w:rsid w:val="00240065"/>
    <w:rsid w:val="00240272"/>
    <w:rsid w:val="00240732"/>
    <w:rsid w:val="0024132D"/>
    <w:rsid w:val="002417F7"/>
    <w:rsid w:val="00242032"/>
    <w:rsid w:val="002423CA"/>
    <w:rsid w:val="0024286F"/>
    <w:rsid w:val="00242926"/>
    <w:rsid w:val="00243999"/>
    <w:rsid w:val="00243CF0"/>
    <w:rsid w:val="00243D22"/>
    <w:rsid w:val="00243D78"/>
    <w:rsid w:val="0024449B"/>
    <w:rsid w:val="002446C2"/>
    <w:rsid w:val="00244870"/>
    <w:rsid w:val="00246566"/>
    <w:rsid w:val="002465CA"/>
    <w:rsid w:val="002467D0"/>
    <w:rsid w:val="00246F3D"/>
    <w:rsid w:val="002476F8"/>
    <w:rsid w:val="00250753"/>
    <w:rsid w:val="00250B56"/>
    <w:rsid w:val="00250D2E"/>
    <w:rsid w:val="00251C13"/>
    <w:rsid w:val="00251D30"/>
    <w:rsid w:val="00252543"/>
    <w:rsid w:val="002533A6"/>
    <w:rsid w:val="00253920"/>
    <w:rsid w:val="00253D34"/>
    <w:rsid w:val="00253D67"/>
    <w:rsid w:val="00254819"/>
    <w:rsid w:val="00255408"/>
    <w:rsid w:val="00255D19"/>
    <w:rsid w:val="00255F73"/>
    <w:rsid w:val="00256556"/>
    <w:rsid w:val="00256AEF"/>
    <w:rsid w:val="00257D33"/>
    <w:rsid w:val="002602BB"/>
    <w:rsid w:val="002604BE"/>
    <w:rsid w:val="002607C2"/>
    <w:rsid w:val="00260BD4"/>
    <w:rsid w:val="00260C81"/>
    <w:rsid w:val="00260E87"/>
    <w:rsid w:val="00261B17"/>
    <w:rsid w:val="00262052"/>
    <w:rsid w:val="00262159"/>
    <w:rsid w:val="00263086"/>
    <w:rsid w:val="0026360C"/>
    <w:rsid w:val="002638A8"/>
    <w:rsid w:val="00263B4C"/>
    <w:rsid w:val="00263BBE"/>
    <w:rsid w:val="0026403B"/>
    <w:rsid w:val="002650B3"/>
    <w:rsid w:val="0026546F"/>
    <w:rsid w:val="00265CA2"/>
    <w:rsid w:val="00265DB9"/>
    <w:rsid w:val="00266159"/>
    <w:rsid w:val="00266360"/>
    <w:rsid w:val="00266A66"/>
    <w:rsid w:val="00266DBA"/>
    <w:rsid w:val="00267022"/>
    <w:rsid w:val="002670D7"/>
    <w:rsid w:val="002672F8"/>
    <w:rsid w:val="002675E6"/>
    <w:rsid w:val="00270238"/>
    <w:rsid w:val="002704BA"/>
    <w:rsid w:val="0027067F"/>
    <w:rsid w:val="00270822"/>
    <w:rsid w:val="002709B0"/>
    <w:rsid w:val="00271741"/>
    <w:rsid w:val="0027181A"/>
    <w:rsid w:val="00271935"/>
    <w:rsid w:val="002729FE"/>
    <w:rsid w:val="00272ED2"/>
    <w:rsid w:val="00273262"/>
    <w:rsid w:val="0027328D"/>
    <w:rsid w:val="00273723"/>
    <w:rsid w:val="00273819"/>
    <w:rsid w:val="00273849"/>
    <w:rsid w:val="00273C9C"/>
    <w:rsid w:val="00273FD5"/>
    <w:rsid w:val="0027424D"/>
    <w:rsid w:val="00274A5B"/>
    <w:rsid w:val="00274C2B"/>
    <w:rsid w:val="00274C9B"/>
    <w:rsid w:val="00274E1F"/>
    <w:rsid w:val="00275811"/>
    <w:rsid w:val="002760E7"/>
    <w:rsid w:val="00276762"/>
    <w:rsid w:val="00276774"/>
    <w:rsid w:val="00276B25"/>
    <w:rsid w:val="002771A1"/>
    <w:rsid w:val="0027785C"/>
    <w:rsid w:val="00280877"/>
    <w:rsid w:val="00280A5D"/>
    <w:rsid w:val="00280A8E"/>
    <w:rsid w:val="00280B6C"/>
    <w:rsid w:val="00280BC1"/>
    <w:rsid w:val="0028154F"/>
    <w:rsid w:val="0028168D"/>
    <w:rsid w:val="00281914"/>
    <w:rsid w:val="00281A03"/>
    <w:rsid w:val="00282616"/>
    <w:rsid w:val="00282A3A"/>
    <w:rsid w:val="00282E92"/>
    <w:rsid w:val="0028341E"/>
    <w:rsid w:val="00283EC9"/>
    <w:rsid w:val="00284193"/>
    <w:rsid w:val="00284942"/>
    <w:rsid w:val="00285335"/>
    <w:rsid w:val="00286747"/>
    <w:rsid w:val="00286BED"/>
    <w:rsid w:val="002870E5"/>
    <w:rsid w:val="0028718F"/>
    <w:rsid w:val="00287E37"/>
    <w:rsid w:val="00287F26"/>
    <w:rsid w:val="002902EB"/>
    <w:rsid w:val="00290BEE"/>
    <w:rsid w:val="00290CB2"/>
    <w:rsid w:val="00291C67"/>
    <w:rsid w:val="002920CD"/>
    <w:rsid w:val="00292C1E"/>
    <w:rsid w:val="00292DB1"/>
    <w:rsid w:val="00292DDA"/>
    <w:rsid w:val="00293D76"/>
    <w:rsid w:val="00294062"/>
    <w:rsid w:val="0029421C"/>
    <w:rsid w:val="00294593"/>
    <w:rsid w:val="0029471F"/>
    <w:rsid w:val="00294724"/>
    <w:rsid w:val="00294F46"/>
    <w:rsid w:val="00294F6E"/>
    <w:rsid w:val="0029513D"/>
    <w:rsid w:val="00295624"/>
    <w:rsid w:val="0029562C"/>
    <w:rsid w:val="002956E9"/>
    <w:rsid w:val="00295B6F"/>
    <w:rsid w:val="002961A6"/>
    <w:rsid w:val="00296345"/>
    <w:rsid w:val="0029687E"/>
    <w:rsid w:val="00297AF5"/>
    <w:rsid w:val="00297CB9"/>
    <w:rsid w:val="00297DF5"/>
    <w:rsid w:val="002A029B"/>
    <w:rsid w:val="002A06A4"/>
    <w:rsid w:val="002A0E4F"/>
    <w:rsid w:val="002A145B"/>
    <w:rsid w:val="002A21AF"/>
    <w:rsid w:val="002A21D2"/>
    <w:rsid w:val="002A2ED4"/>
    <w:rsid w:val="002A3243"/>
    <w:rsid w:val="002A349A"/>
    <w:rsid w:val="002A38B4"/>
    <w:rsid w:val="002A4345"/>
    <w:rsid w:val="002A43A1"/>
    <w:rsid w:val="002A44D4"/>
    <w:rsid w:val="002A4502"/>
    <w:rsid w:val="002A455C"/>
    <w:rsid w:val="002A4632"/>
    <w:rsid w:val="002A4A7E"/>
    <w:rsid w:val="002A4C53"/>
    <w:rsid w:val="002A4E0A"/>
    <w:rsid w:val="002A5035"/>
    <w:rsid w:val="002A54B1"/>
    <w:rsid w:val="002A565C"/>
    <w:rsid w:val="002A56EB"/>
    <w:rsid w:val="002A56FF"/>
    <w:rsid w:val="002A599A"/>
    <w:rsid w:val="002A5D68"/>
    <w:rsid w:val="002B0188"/>
    <w:rsid w:val="002B04B7"/>
    <w:rsid w:val="002B06BF"/>
    <w:rsid w:val="002B0974"/>
    <w:rsid w:val="002B0A67"/>
    <w:rsid w:val="002B0BED"/>
    <w:rsid w:val="002B0CBF"/>
    <w:rsid w:val="002B1E64"/>
    <w:rsid w:val="002B21B7"/>
    <w:rsid w:val="002B2611"/>
    <w:rsid w:val="002B2698"/>
    <w:rsid w:val="002B30FB"/>
    <w:rsid w:val="002B31E1"/>
    <w:rsid w:val="002B3857"/>
    <w:rsid w:val="002B3C84"/>
    <w:rsid w:val="002B3E86"/>
    <w:rsid w:val="002B4B1B"/>
    <w:rsid w:val="002B5293"/>
    <w:rsid w:val="002B5E3D"/>
    <w:rsid w:val="002B5E82"/>
    <w:rsid w:val="002B6FBF"/>
    <w:rsid w:val="002B71D8"/>
    <w:rsid w:val="002B7884"/>
    <w:rsid w:val="002B798D"/>
    <w:rsid w:val="002B7A87"/>
    <w:rsid w:val="002B7B7E"/>
    <w:rsid w:val="002B7EA2"/>
    <w:rsid w:val="002C075F"/>
    <w:rsid w:val="002C0AA5"/>
    <w:rsid w:val="002C0C49"/>
    <w:rsid w:val="002C0F65"/>
    <w:rsid w:val="002C1475"/>
    <w:rsid w:val="002C222B"/>
    <w:rsid w:val="002C22AC"/>
    <w:rsid w:val="002C25BE"/>
    <w:rsid w:val="002C2AB7"/>
    <w:rsid w:val="002C3608"/>
    <w:rsid w:val="002C3696"/>
    <w:rsid w:val="002C3728"/>
    <w:rsid w:val="002C3B48"/>
    <w:rsid w:val="002C417C"/>
    <w:rsid w:val="002C42C5"/>
    <w:rsid w:val="002C4A8A"/>
    <w:rsid w:val="002C4E14"/>
    <w:rsid w:val="002C4E15"/>
    <w:rsid w:val="002C55FC"/>
    <w:rsid w:val="002C570E"/>
    <w:rsid w:val="002C5B6D"/>
    <w:rsid w:val="002C6647"/>
    <w:rsid w:val="002C666C"/>
    <w:rsid w:val="002C67AE"/>
    <w:rsid w:val="002C6F08"/>
    <w:rsid w:val="002D0EBC"/>
    <w:rsid w:val="002D1280"/>
    <w:rsid w:val="002D1A5D"/>
    <w:rsid w:val="002D1D41"/>
    <w:rsid w:val="002D24A6"/>
    <w:rsid w:val="002D2623"/>
    <w:rsid w:val="002D2BB1"/>
    <w:rsid w:val="002D2FB7"/>
    <w:rsid w:val="002D2FDA"/>
    <w:rsid w:val="002D33C0"/>
    <w:rsid w:val="002D3934"/>
    <w:rsid w:val="002D4106"/>
    <w:rsid w:val="002D4746"/>
    <w:rsid w:val="002D47CB"/>
    <w:rsid w:val="002D4B90"/>
    <w:rsid w:val="002D58AC"/>
    <w:rsid w:val="002D5B74"/>
    <w:rsid w:val="002D6B26"/>
    <w:rsid w:val="002D7422"/>
    <w:rsid w:val="002D7C56"/>
    <w:rsid w:val="002D7CD4"/>
    <w:rsid w:val="002E0181"/>
    <w:rsid w:val="002E018A"/>
    <w:rsid w:val="002E05B2"/>
    <w:rsid w:val="002E080B"/>
    <w:rsid w:val="002E090A"/>
    <w:rsid w:val="002E14A1"/>
    <w:rsid w:val="002E20EF"/>
    <w:rsid w:val="002E247B"/>
    <w:rsid w:val="002E3586"/>
    <w:rsid w:val="002E49B6"/>
    <w:rsid w:val="002E4BC3"/>
    <w:rsid w:val="002E5C26"/>
    <w:rsid w:val="002E5F61"/>
    <w:rsid w:val="002E6170"/>
    <w:rsid w:val="002E6302"/>
    <w:rsid w:val="002E69D1"/>
    <w:rsid w:val="002E6CA3"/>
    <w:rsid w:val="002E6E71"/>
    <w:rsid w:val="002E701C"/>
    <w:rsid w:val="002E74C0"/>
    <w:rsid w:val="002E7ACE"/>
    <w:rsid w:val="002F0A5E"/>
    <w:rsid w:val="002F0A97"/>
    <w:rsid w:val="002F0BD6"/>
    <w:rsid w:val="002F0CBE"/>
    <w:rsid w:val="002F1274"/>
    <w:rsid w:val="002F12D7"/>
    <w:rsid w:val="002F21FD"/>
    <w:rsid w:val="002F220E"/>
    <w:rsid w:val="002F2D93"/>
    <w:rsid w:val="002F2E5F"/>
    <w:rsid w:val="002F2FC6"/>
    <w:rsid w:val="002F32CA"/>
    <w:rsid w:val="002F3468"/>
    <w:rsid w:val="002F35A8"/>
    <w:rsid w:val="002F3FB8"/>
    <w:rsid w:val="002F439D"/>
    <w:rsid w:val="002F4535"/>
    <w:rsid w:val="002F4B9B"/>
    <w:rsid w:val="002F5CA8"/>
    <w:rsid w:val="002F5DB4"/>
    <w:rsid w:val="002F6C40"/>
    <w:rsid w:val="002F6D99"/>
    <w:rsid w:val="002F6DCB"/>
    <w:rsid w:val="002F713E"/>
    <w:rsid w:val="002F7259"/>
    <w:rsid w:val="002F7320"/>
    <w:rsid w:val="00300553"/>
    <w:rsid w:val="00300C59"/>
    <w:rsid w:val="00300D22"/>
    <w:rsid w:val="00300EDA"/>
    <w:rsid w:val="0030191C"/>
    <w:rsid w:val="00301C61"/>
    <w:rsid w:val="00302095"/>
    <w:rsid w:val="003021B5"/>
    <w:rsid w:val="00302327"/>
    <w:rsid w:val="00303023"/>
    <w:rsid w:val="00303179"/>
    <w:rsid w:val="00303235"/>
    <w:rsid w:val="00303F11"/>
    <w:rsid w:val="003043EA"/>
    <w:rsid w:val="003044C2"/>
    <w:rsid w:val="003047C7"/>
    <w:rsid w:val="00304F90"/>
    <w:rsid w:val="0030530B"/>
    <w:rsid w:val="00305416"/>
    <w:rsid w:val="003057BE"/>
    <w:rsid w:val="00305C29"/>
    <w:rsid w:val="0030644C"/>
    <w:rsid w:val="00307D78"/>
    <w:rsid w:val="00310FD6"/>
    <w:rsid w:val="00310FEB"/>
    <w:rsid w:val="003114AF"/>
    <w:rsid w:val="00312B6A"/>
    <w:rsid w:val="003131CC"/>
    <w:rsid w:val="0031348C"/>
    <w:rsid w:val="00313582"/>
    <w:rsid w:val="00314071"/>
    <w:rsid w:val="003140B7"/>
    <w:rsid w:val="00314861"/>
    <w:rsid w:val="00314B49"/>
    <w:rsid w:val="003152A1"/>
    <w:rsid w:val="00315450"/>
    <w:rsid w:val="003155E8"/>
    <w:rsid w:val="003156CC"/>
    <w:rsid w:val="00316005"/>
    <w:rsid w:val="00316037"/>
    <w:rsid w:val="003164DE"/>
    <w:rsid w:val="00316644"/>
    <w:rsid w:val="003168BC"/>
    <w:rsid w:val="0031703C"/>
    <w:rsid w:val="003172B5"/>
    <w:rsid w:val="00317E52"/>
    <w:rsid w:val="00320094"/>
    <w:rsid w:val="00320E19"/>
    <w:rsid w:val="00320EF4"/>
    <w:rsid w:val="00321EF2"/>
    <w:rsid w:val="0032253B"/>
    <w:rsid w:val="00322799"/>
    <w:rsid w:val="00323672"/>
    <w:rsid w:val="003239B5"/>
    <w:rsid w:val="00323A4F"/>
    <w:rsid w:val="003244A1"/>
    <w:rsid w:val="00324CA2"/>
    <w:rsid w:val="00325028"/>
    <w:rsid w:val="003251CC"/>
    <w:rsid w:val="003252FF"/>
    <w:rsid w:val="003254A6"/>
    <w:rsid w:val="00325629"/>
    <w:rsid w:val="00325D59"/>
    <w:rsid w:val="0032626E"/>
    <w:rsid w:val="003268E0"/>
    <w:rsid w:val="00326BE8"/>
    <w:rsid w:val="00326EDE"/>
    <w:rsid w:val="003272CE"/>
    <w:rsid w:val="00327D79"/>
    <w:rsid w:val="003300A8"/>
    <w:rsid w:val="00330CA4"/>
    <w:rsid w:val="0033119F"/>
    <w:rsid w:val="003315EF"/>
    <w:rsid w:val="003316BF"/>
    <w:rsid w:val="00331C7A"/>
    <w:rsid w:val="0033295E"/>
    <w:rsid w:val="00332E48"/>
    <w:rsid w:val="003333D4"/>
    <w:rsid w:val="0033359B"/>
    <w:rsid w:val="0033395C"/>
    <w:rsid w:val="003340FF"/>
    <w:rsid w:val="00334159"/>
    <w:rsid w:val="003347A4"/>
    <w:rsid w:val="00334ECA"/>
    <w:rsid w:val="00335041"/>
    <w:rsid w:val="0033547B"/>
    <w:rsid w:val="0033569A"/>
    <w:rsid w:val="00335BBD"/>
    <w:rsid w:val="00335C55"/>
    <w:rsid w:val="00335C6D"/>
    <w:rsid w:val="00337624"/>
    <w:rsid w:val="00337798"/>
    <w:rsid w:val="00337F6E"/>
    <w:rsid w:val="00340652"/>
    <w:rsid w:val="003408F3"/>
    <w:rsid w:val="00340F7D"/>
    <w:rsid w:val="00341297"/>
    <w:rsid w:val="003423EC"/>
    <w:rsid w:val="003425A0"/>
    <w:rsid w:val="00342C5E"/>
    <w:rsid w:val="00343EF7"/>
    <w:rsid w:val="00343F01"/>
    <w:rsid w:val="0034489C"/>
    <w:rsid w:val="00344E57"/>
    <w:rsid w:val="003451D0"/>
    <w:rsid w:val="00345442"/>
    <w:rsid w:val="0034563A"/>
    <w:rsid w:val="003460DE"/>
    <w:rsid w:val="0034619A"/>
    <w:rsid w:val="003462FD"/>
    <w:rsid w:val="00346CDA"/>
    <w:rsid w:val="003476A6"/>
    <w:rsid w:val="00347CA7"/>
    <w:rsid w:val="00347D2A"/>
    <w:rsid w:val="00350095"/>
    <w:rsid w:val="0035009E"/>
    <w:rsid w:val="0035025B"/>
    <w:rsid w:val="00350574"/>
    <w:rsid w:val="00350FCA"/>
    <w:rsid w:val="0035153D"/>
    <w:rsid w:val="00351582"/>
    <w:rsid w:val="00351D15"/>
    <w:rsid w:val="00352263"/>
    <w:rsid w:val="003523CF"/>
    <w:rsid w:val="00352775"/>
    <w:rsid w:val="00352A7E"/>
    <w:rsid w:val="00352B42"/>
    <w:rsid w:val="00352B74"/>
    <w:rsid w:val="003534D2"/>
    <w:rsid w:val="0035382C"/>
    <w:rsid w:val="00354EEF"/>
    <w:rsid w:val="00355237"/>
    <w:rsid w:val="003553AD"/>
    <w:rsid w:val="003559D3"/>
    <w:rsid w:val="00355B0E"/>
    <w:rsid w:val="00356A10"/>
    <w:rsid w:val="00356A22"/>
    <w:rsid w:val="00356A35"/>
    <w:rsid w:val="00357A1B"/>
    <w:rsid w:val="00360B79"/>
    <w:rsid w:val="00360E0A"/>
    <w:rsid w:val="003617C2"/>
    <w:rsid w:val="00361DE6"/>
    <w:rsid w:val="003622E3"/>
    <w:rsid w:val="0036237C"/>
    <w:rsid w:val="00362414"/>
    <w:rsid w:val="00362618"/>
    <w:rsid w:val="0036309A"/>
    <w:rsid w:val="003643FD"/>
    <w:rsid w:val="0036544C"/>
    <w:rsid w:val="00365580"/>
    <w:rsid w:val="0036572C"/>
    <w:rsid w:val="0036596A"/>
    <w:rsid w:val="00366081"/>
    <w:rsid w:val="00367374"/>
    <w:rsid w:val="00367641"/>
    <w:rsid w:val="00367785"/>
    <w:rsid w:val="00367BB4"/>
    <w:rsid w:val="00367E8C"/>
    <w:rsid w:val="00367ED8"/>
    <w:rsid w:val="00370782"/>
    <w:rsid w:val="00370C34"/>
    <w:rsid w:val="00372917"/>
    <w:rsid w:val="0037379D"/>
    <w:rsid w:val="003737E2"/>
    <w:rsid w:val="00373917"/>
    <w:rsid w:val="00373A83"/>
    <w:rsid w:val="00375185"/>
    <w:rsid w:val="0037532D"/>
    <w:rsid w:val="003754D3"/>
    <w:rsid w:val="003760A9"/>
    <w:rsid w:val="00376384"/>
    <w:rsid w:val="003769A3"/>
    <w:rsid w:val="00376E81"/>
    <w:rsid w:val="00377360"/>
    <w:rsid w:val="00377FE9"/>
    <w:rsid w:val="0038050F"/>
    <w:rsid w:val="003809C4"/>
    <w:rsid w:val="00380AD1"/>
    <w:rsid w:val="00380BA1"/>
    <w:rsid w:val="003812D4"/>
    <w:rsid w:val="00381DED"/>
    <w:rsid w:val="00381E72"/>
    <w:rsid w:val="00382121"/>
    <w:rsid w:val="00382D96"/>
    <w:rsid w:val="0038361B"/>
    <w:rsid w:val="00384131"/>
    <w:rsid w:val="003848F9"/>
    <w:rsid w:val="00384E7C"/>
    <w:rsid w:val="00385652"/>
    <w:rsid w:val="00385901"/>
    <w:rsid w:val="003862C2"/>
    <w:rsid w:val="003864C5"/>
    <w:rsid w:val="003866F8"/>
    <w:rsid w:val="003869DA"/>
    <w:rsid w:val="00386B0B"/>
    <w:rsid w:val="0038793D"/>
    <w:rsid w:val="003879DF"/>
    <w:rsid w:val="00390640"/>
    <w:rsid w:val="0039139A"/>
    <w:rsid w:val="00391C6E"/>
    <w:rsid w:val="00392058"/>
    <w:rsid w:val="003922A7"/>
    <w:rsid w:val="0039296E"/>
    <w:rsid w:val="00392A36"/>
    <w:rsid w:val="00392CC9"/>
    <w:rsid w:val="00393411"/>
    <w:rsid w:val="00393BC1"/>
    <w:rsid w:val="00393BD0"/>
    <w:rsid w:val="00393EB4"/>
    <w:rsid w:val="00393FCC"/>
    <w:rsid w:val="0039426E"/>
    <w:rsid w:val="0039452C"/>
    <w:rsid w:val="00394969"/>
    <w:rsid w:val="003949DC"/>
    <w:rsid w:val="00394B29"/>
    <w:rsid w:val="00394FC7"/>
    <w:rsid w:val="0039515A"/>
    <w:rsid w:val="003953C0"/>
    <w:rsid w:val="00395573"/>
    <w:rsid w:val="0039625B"/>
    <w:rsid w:val="00396E38"/>
    <w:rsid w:val="003970EF"/>
    <w:rsid w:val="003977C6"/>
    <w:rsid w:val="00397CA9"/>
    <w:rsid w:val="00397FA0"/>
    <w:rsid w:val="003A0E9C"/>
    <w:rsid w:val="003A11C6"/>
    <w:rsid w:val="003A2611"/>
    <w:rsid w:val="003A2777"/>
    <w:rsid w:val="003A29A2"/>
    <w:rsid w:val="003A2DEC"/>
    <w:rsid w:val="003A2ED8"/>
    <w:rsid w:val="003A36C0"/>
    <w:rsid w:val="003A3AAB"/>
    <w:rsid w:val="003A3B92"/>
    <w:rsid w:val="003A3C96"/>
    <w:rsid w:val="003A4232"/>
    <w:rsid w:val="003A45F8"/>
    <w:rsid w:val="003A49A3"/>
    <w:rsid w:val="003A4C68"/>
    <w:rsid w:val="003A4D18"/>
    <w:rsid w:val="003A5334"/>
    <w:rsid w:val="003A5652"/>
    <w:rsid w:val="003A5C94"/>
    <w:rsid w:val="003A5C9A"/>
    <w:rsid w:val="003A6E81"/>
    <w:rsid w:val="003A79FF"/>
    <w:rsid w:val="003B0FE0"/>
    <w:rsid w:val="003B138E"/>
    <w:rsid w:val="003B14EE"/>
    <w:rsid w:val="003B17A4"/>
    <w:rsid w:val="003B17FC"/>
    <w:rsid w:val="003B2398"/>
    <w:rsid w:val="003B2A67"/>
    <w:rsid w:val="003B2CBE"/>
    <w:rsid w:val="003B33F9"/>
    <w:rsid w:val="003B35E5"/>
    <w:rsid w:val="003B3B26"/>
    <w:rsid w:val="003B3C15"/>
    <w:rsid w:val="003B4958"/>
    <w:rsid w:val="003B52B9"/>
    <w:rsid w:val="003B52D7"/>
    <w:rsid w:val="003B5654"/>
    <w:rsid w:val="003B5E44"/>
    <w:rsid w:val="003B6403"/>
    <w:rsid w:val="003B7473"/>
    <w:rsid w:val="003B774D"/>
    <w:rsid w:val="003B78AC"/>
    <w:rsid w:val="003B7EC1"/>
    <w:rsid w:val="003B7FD9"/>
    <w:rsid w:val="003B7FF8"/>
    <w:rsid w:val="003C003D"/>
    <w:rsid w:val="003C00AC"/>
    <w:rsid w:val="003C0670"/>
    <w:rsid w:val="003C0BCC"/>
    <w:rsid w:val="003C10F9"/>
    <w:rsid w:val="003C15B1"/>
    <w:rsid w:val="003C2062"/>
    <w:rsid w:val="003C2549"/>
    <w:rsid w:val="003C295D"/>
    <w:rsid w:val="003C317A"/>
    <w:rsid w:val="003C36B1"/>
    <w:rsid w:val="003C3CDD"/>
    <w:rsid w:val="003C3CFE"/>
    <w:rsid w:val="003C56AB"/>
    <w:rsid w:val="003C5A0D"/>
    <w:rsid w:val="003C5BFC"/>
    <w:rsid w:val="003C66AD"/>
    <w:rsid w:val="003C68A2"/>
    <w:rsid w:val="003C69ED"/>
    <w:rsid w:val="003C6D46"/>
    <w:rsid w:val="003D0164"/>
    <w:rsid w:val="003D07E6"/>
    <w:rsid w:val="003D0EA7"/>
    <w:rsid w:val="003D101E"/>
    <w:rsid w:val="003D14FB"/>
    <w:rsid w:val="003D1628"/>
    <w:rsid w:val="003D1B03"/>
    <w:rsid w:val="003D1BBF"/>
    <w:rsid w:val="003D1BCC"/>
    <w:rsid w:val="003D292A"/>
    <w:rsid w:val="003D29F5"/>
    <w:rsid w:val="003D2FE6"/>
    <w:rsid w:val="003D3111"/>
    <w:rsid w:val="003D3531"/>
    <w:rsid w:val="003D36A9"/>
    <w:rsid w:val="003D3F25"/>
    <w:rsid w:val="003D4C51"/>
    <w:rsid w:val="003D510C"/>
    <w:rsid w:val="003D5ECD"/>
    <w:rsid w:val="003D6065"/>
    <w:rsid w:val="003D64A3"/>
    <w:rsid w:val="003D67BF"/>
    <w:rsid w:val="003D6D50"/>
    <w:rsid w:val="003D6FB3"/>
    <w:rsid w:val="003D76A5"/>
    <w:rsid w:val="003D786C"/>
    <w:rsid w:val="003D7B89"/>
    <w:rsid w:val="003D7CD8"/>
    <w:rsid w:val="003D7CEC"/>
    <w:rsid w:val="003D7E2F"/>
    <w:rsid w:val="003D7F73"/>
    <w:rsid w:val="003E24B0"/>
    <w:rsid w:val="003E27DC"/>
    <w:rsid w:val="003E3583"/>
    <w:rsid w:val="003E430F"/>
    <w:rsid w:val="003E4900"/>
    <w:rsid w:val="003E496B"/>
    <w:rsid w:val="003E4B2F"/>
    <w:rsid w:val="003E4DDE"/>
    <w:rsid w:val="003E4EDC"/>
    <w:rsid w:val="003E501A"/>
    <w:rsid w:val="003E512F"/>
    <w:rsid w:val="003E5441"/>
    <w:rsid w:val="003E6400"/>
    <w:rsid w:val="003E6493"/>
    <w:rsid w:val="003E65B2"/>
    <w:rsid w:val="003E67ED"/>
    <w:rsid w:val="003E6A48"/>
    <w:rsid w:val="003E6B3F"/>
    <w:rsid w:val="003E6BEE"/>
    <w:rsid w:val="003E71D5"/>
    <w:rsid w:val="003E726C"/>
    <w:rsid w:val="003E74F3"/>
    <w:rsid w:val="003E74F5"/>
    <w:rsid w:val="003E7788"/>
    <w:rsid w:val="003E7A55"/>
    <w:rsid w:val="003F000A"/>
    <w:rsid w:val="003F00DE"/>
    <w:rsid w:val="003F06D7"/>
    <w:rsid w:val="003F07CB"/>
    <w:rsid w:val="003F09B2"/>
    <w:rsid w:val="003F0B12"/>
    <w:rsid w:val="003F0CEE"/>
    <w:rsid w:val="003F1716"/>
    <w:rsid w:val="003F18FF"/>
    <w:rsid w:val="003F1F95"/>
    <w:rsid w:val="003F215E"/>
    <w:rsid w:val="003F2714"/>
    <w:rsid w:val="003F293F"/>
    <w:rsid w:val="003F3054"/>
    <w:rsid w:val="003F3C61"/>
    <w:rsid w:val="003F3CA1"/>
    <w:rsid w:val="003F42C8"/>
    <w:rsid w:val="003F45B6"/>
    <w:rsid w:val="003F4A47"/>
    <w:rsid w:val="003F4A95"/>
    <w:rsid w:val="003F4D64"/>
    <w:rsid w:val="003F564D"/>
    <w:rsid w:val="003F650B"/>
    <w:rsid w:val="003F6B7A"/>
    <w:rsid w:val="003F6C5D"/>
    <w:rsid w:val="003F6E2D"/>
    <w:rsid w:val="003F74AF"/>
    <w:rsid w:val="003F759D"/>
    <w:rsid w:val="003F7847"/>
    <w:rsid w:val="003F7924"/>
    <w:rsid w:val="003F7966"/>
    <w:rsid w:val="004000E3"/>
    <w:rsid w:val="0040011E"/>
    <w:rsid w:val="00400759"/>
    <w:rsid w:val="00400A94"/>
    <w:rsid w:val="004011AA"/>
    <w:rsid w:val="004014B1"/>
    <w:rsid w:val="00401C1E"/>
    <w:rsid w:val="0040258B"/>
    <w:rsid w:val="004028AF"/>
    <w:rsid w:val="004029BE"/>
    <w:rsid w:val="004029FB"/>
    <w:rsid w:val="00402CEF"/>
    <w:rsid w:val="0040361D"/>
    <w:rsid w:val="00403D3A"/>
    <w:rsid w:val="00403DD7"/>
    <w:rsid w:val="00403DEE"/>
    <w:rsid w:val="00404427"/>
    <w:rsid w:val="004046E4"/>
    <w:rsid w:val="00405330"/>
    <w:rsid w:val="004053CB"/>
    <w:rsid w:val="0040560E"/>
    <w:rsid w:val="00405DF6"/>
    <w:rsid w:val="0040759D"/>
    <w:rsid w:val="00407678"/>
    <w:rsid w:val="0040799A"/>
    <w:rsid w:val="00407D7F"/>
    <w:rsid w:val="00407DEF"/>
    <w:rsid w:val="00407E84"/>
    <w:rsid w:val="00410935"/>
    <w:rsid w:val="004109F2"/>
    <w:rsid w:val="00410B1F"/>
    <w:rsid w:val="00410B72"/>
    <w:rsid w:val="004112FD"/>
    <w:rsid w:val="00411373"/>
    <w:rsid w:val="00411B8D"/>
    <w:rsid w:val="004120F1"/>
    <w:rsid w:val="00412A24"/>
    <w:rsid w:val="00412E23"/>
    <w:rsid w:val="00413462"/>
    <w:rsid w:val="00413476"/>
    <w:rsid w:val="00413570"/>
    <w:rsid w:val="00414D4B"/>
    <w:rsid w:val="00415438"/>
    <w:rsid w:val="00415B09"/>
    <w:rsid w:val="00415BF5"/>
    <w:rsid w:val="00417088"/>
    <w:rsid w:val="004170BE"/>
    <w:rsid w:val="0041772D"/>
    <w:rsid w:val="004177A6"/>
    <w:rsid w:val="00417C10"/>
    <w:rsid w:val="00417CA8"/>
    <w:rsid w:val="00417EB2"/>
    <w:rsid w:val="00417EBA"/>
    <w:rsid w:val="0042001F"/>
    <w:rsid w:val="0042079C"/>
    <w:rsid w:val="00420867"/>
    <w:rsid w:val="00420BB0"/>
    <w:rsid w:val="00420C3F"/>
    <w:rsid w:val="00420E54"/>
    <w:rsid w:val="00420EFC"/>
    <w:rsid w:val="00421027"/>
    <w:rsid w:val="0042176C"/>
    <w:rsid w:val="00421B95"/>
    <w:rsid w:val="00422149"/>
    <w:rsid w:val="0042241D"/>
    <w:rsid w:val="00422720"/>
    <w:rsid w:val="00422FB9"/>
    <w:rsid w:val="00423403"/>
    <w:rsid w:val="00423562"/>
    <w:rsid w:val="004239FD"/>
    <w:rsid w:val="0042407D"/>
    <w:rsid w:val="004242E2"/>
    <w:rsid w:val="004243E3"/>
    <w:rsid w:val="00424464"/>
    <w:rsid w:val="0042451D"/>
    <w:rsid w:val="0042458B"/>
    <w:rsid w:val="00424CAD"/>
    <w:rsid w:val="00425AC6"/>
    <w:rsid w:val="0042607B"/>
    <w:rsid w:val="0042607C"/>
    <w:rsid w:val="004262A2"/>
    <w:rsid w:val="00426989"/>
    <w:rsid w:val="00426E20"/>
    <w:rsid w:val="0042728A"/>
    <w:rsid w:val="0042753C"/>
    <w:rsid w:val="00427869"/>
    <w:rsid w:val="00427F90"/>
    <w:rsid w:val="004304C5"/>
    <w:rsid w:val="00430EC2"/>
    <w:rsid w:val="00431062"/>
    <w:rsid w:val="00431104"/>
    <w:rsid w:val="00431110"/>
    <w:rsid w:val="0043140D"/>
    <w:rsid w:val="00431A26"/>
    <w:rsid w:val="0043270A"/>
    <w:rsid w:val="00432F84"/>
    <w:rsid w:val="004337E3"/>
    <w:rsid w:val="00433FDC"/>
    <w:rsid w:val="0043467E"/>
    <w:rsid w:val="004346C3"/>
    <w:rsid w:val="004349D4"/>
    <w:rsid w:val="00435515"/>
    <w:rsid w:val="004357C1"/>
    <w:rsid w:val="0043647A"/>
    <w:rsid w:val="0043695B"/>
    <w:rsid w:val="004369F4"/>
    <w:rsid w:val="00437131"/>
    <w:rsid w:val="0044053E"/>
    <w:rsid w:val="004410D4"/>
    <w:rsid w:val="004413C5"/>
    <w:rsid w:val="00441DE8"/>
    <w:rsid w:val="0044270F"/>
    <w:rsid w:val="00442DF4"/>
    <w:rsid w:val="004435B0"/>
    <w:rsid w:val="00443D95"/>
    <w:rsid w:val="00443FDC"/>
    <w:rsid w:val="004440ED"/>
    <w:rsid w:val="0044442C"/>
    <w:rsid w:val="004451B5"/>
    <w:rsid w:val="004454C5"/>
    <w:rsid w:val="00445568"/>
    <w:rsid w:val="00445C61"/>
    <w:rsid w:val="004468FE"/>
    <w:rsid w:val="00446A13"/>
    <w:rsid w:val="00446C17"/>
    <w:rsid w:val="00446F9E"/>
    <w:rsid w:val="00447EE9"/>
    <w:rsid w:val="00447F34"/>
    <w:rsid w:val="0045004F"/>
    <w:rsid w:val="00450A21"/>
    <w:rsid w:val="00450C6C"/>
    <w:rsid w:val="00450EB5"/>
    <w:rsid w:val="00451957"/>
    <w:rsid w:val="00451A2C"/>
    <w:rsid w:val="00451EBC"/>
    <w:rsid w:val="004522C4"/>
    <w:rsid w:val="004535FD"/>
    <w:rsid w:val="00453AD4"/>
    <w:rsid w:val="00453DBF"/>
    <w:rsid w:val="004542FB"/>
    <w:rsid w:val="00454317"/>
    <w:rsid w:val="00454761"/>
    <w:rsid w:val="00454A6B"/>
    <w:rsid w:val="00455465"/>
    <w:rsid w:val="00455714"/>
    <w:rsid w:val="004559B5"/>
    <w:rsid w:val="004566AC"/>
    <w:rsid w:val="00456AE9"/>
    <w:rsid w:val="00456B65"/>
    <w:rsid w:val="004572B3"/>
    <w:rsid w:val="00457FE6"/>
    <w:rsid w:val="00460968"/>
    <w:rsid w:val="00460F6F"/>
    <w:rsid w:val="004610BF"/>
    <w:rsid w:val="004611FE"/>
    <w:rsid w:val="00461588"/>
    <w:rsid w:val="00461CEC"/>
    <w:rsid w:val="0046205A"/>
    <w:rsid w:val="004625EF"/>
    <w:rsid w:val="00462EB1"/>
    <w:rsid w:val="004633C3"/>
    <w:rsid w:val="00463BE7"/>
    <w:rsid w:val="00463ED9"/>
    <w:rsid w:val="00464341"/>
    <w:rsid w:val="00464373"/>
    <w:rsid w:val="00464402"/>
    <w:rsid w:val="004644DD"/>
    <w:rsid w:val="004649DF"/>
    <w:rsid w:val="0046502E"/>
    <w:rsid w:val="00465331"/>
    <w:rsid w:val="00465407"/>
    <w:rsid w:val="00465B58"/>
    <w:rsid w:val="00465CAA"/>
    <w:rsid w:val="004661CC"/>
    <w:rsid w:val="004662DB"/>
    <w:rsid w:val="00466ED5"/>
    <w:rsid w:val="00467914"/>
    <w:rsid w:val="004679EF"/>
    <w:rsid w:val="00467C4B"/>
    <w:rsid w:val="004700FE"/>
    <w:rsid w:val="0047029C"/>
    <w:rsid w:val="0047086A"/>
    <w:rsid w:val="004711E2"/>
    <w:rsid w:val="0047128A"/>
    <w:rsid w:val="00471685"/>
    <w:rsid w:val="004716AC"/>
    <w:rsid w:val="00471D52"/>
    <w:rsid w:val="0047301F"/>
    <w:rsid w:val="00473050"/>
    <w:rsid w:val="00473516"/>
    <w:rsid w:val="00474276"/>
    <w:rsid w:val="00475903"/>
    <w:rsid w:val="0047600B"/>
    <w:rsid w:val="00476447"/>
    <w:rsid w:val="00476DAC"/>
    <w:rsid w:val="00476DBF"/>
    <w:rsid w:val="00477B00"/>
    <w:rsid w:val="00477CD4"/>
    <w:rsid w:val="00477DA1"/>
    <w:rsid w:val="00480507"/>
    <w:rsid w:val="00480762"/>
    <w:rsid w:val="00480818"/>
    <w:rsid w:val="00480878"/>
    <w:rsid w:val="00481085"/>
    <w:rsid w:val="004811B4"/>
    <w:rsid w:val="00481495"/>
    <w:rsid w:val="00481A70"/>
    <w:rsid w:val="0048223E"/>
    <w:rsid w:val="004825DB"/>
    <w:rsid w:val="0048264C"/>
    <w:rsid w:val="00483256"/>
    <w:rsid w:val="004834F4"/>
    <w:rsid w:val="004835E2"/>
    <w:rsid w:val="00483A66"/>
    <w:rsid w:val="00483D68"/>
    <w:rsid w:val="00483EE3"/>
    <w:rsid w:val="00484332"/>
    <w:rsid w:val="00484A46"/>
    <w:rsid w:val="00484EDD"/>
    <w:rsid w:val="00484FD9"/>
    <w:rsid w:val="004852FA"/>
    <w:rsid w:val="00485D49"/>
    <w:rsid w:val="00485FDB"/>
    <w:rsid w:val="004861FA"/>
    <w:rsid w:val="0048639F"/>
    <w:rsid w:val="004865ED"/>
    <w:rsid w:val="00486E8B"/>
    <w:rsid w:val="00487035"/>
    <w:rsid w:val="004874DE"/>
    <w:rsid w:val="00487D75"/>
    <w:rsid w:val="004909C5"/>
    <w:rsid w:val="00490ADD"/>
    <w:rsid w:val="00490BB0"/>
    <w:rsid w:val="00491F9F"/>
    <w:rsid w:val="0049209E"/>
    <w:rsid w:val="004922C1"/>
    <w:rsid w:val="00492347"/>
    <w:rsid w:val="004925A1"/>
    <w:rsid w:val="004925D7"/>
    <w:rsid w:val="004928A1"/>
    <w:rsid w:val="00492CD5"/>
    <w:rsid w:val="00492F5B"/>
    <w:rsid w:val="00492FF7"/>
    <w:rsid w:val="00493081"/>
    <w:rsid w:val="00493151"/>
    <w:rsid w:val="0049391F"/>
    <w:rsid w:val="00493B2A"/>
    <w:rsid w:val="00494576"/>
    <w:rsid w:val="00494C00"/>
    <w:rsid w:val="00494CA0"/>
    <w:rsid w:val="00495621"/>
    <w:rsid w:val="00495916"/>
    <w:rsid w:val="00495C5B"/>
    <w:rsid w:val="00496B43"/>
    <w:rsid w:val="00496D26"/>
    <w:rsid w:val="004971D1"/>
    <w:rsid w:val="004A0217"/>
    <w:rsid w:val="004A0E7F"/>
    <w:rsid w:val="004A1049"/>
    <w:rsid w:val="004A18D7"/>
    <w:rsid w:val="004A1DCC"/>
    <w:rsid w:val="004A224C"/>
    <w:rsid w:val="004A22FE"/>
    <w:rsid w:val="004A30C0"/>
    <w:rsid w:val="004A31CA"/>
    <w:rsid w:val="004A3421"/>
    <w:rsid w:val="004A37CA"/>
    <w:rsid w:val="004A404B"/>
    <w:rsid w:val="004A44D2"/>
    <w:rsid w:val="004A461A"/>
    <w:rsid w:val="004A47B9"/>
    <w:rsid w:val="004A49CC"/>
    <w:rsid w:val="004A556B"/>
    <w:rsid w:val="004A580D"/>
    <w:rsid w:val="004A5E9E"/>
    <w:rsid w:val="004A6338"/>
    <w:rsid w:val="004A6824"/>
    <w:rsid w:val="004A686E"/>
    <w:rsid w:val="004B0086"/>
    <w:rsid w:val="004B0347"/>
    <w:rsid w:val="004B068B"/>
    <w:rsid w:val="004B09E6"/>
    <w:rsid w:val="004B0A19"/>
    <w:rsid w:val="004B0BC0"/>
    <w:rsid w:val="004B11F0"/>
    <w:rsid w:val="004B19EF"/>
    <w:rsid w:val="004B19F5"/>
    <w:rsid w:val="004B1FB4"/>
    <w:rsid w:val="004B2176"/>
    <w:rsid w:val="004B3735"/>
    <w:rsid w:val="004B491C"/>
    <w:rsid w:val="004B5875"/>
    <w:rsid w:val="004B58E2"/>
    <w:rsid w:val="004B5BB6"/>
    <w:rsid w:val="004B5F63"/>
    <w:rsid w:val="004B6288"/>
    <w:rsid w:val="004B6829"/>
    <w:rsid w:val="004B6A78"/>
    <w:rsid w:val="004B6A97"/>
    <w:rsid w:val="004B709F"/>
    <w:rsid w:val="004B7972"/>
    <w:rsid w:val="004B7C04"/>
    <w:rsid w:val="004B7C0A"/>
    <w:rsid w:val="004B7F08"/>
    <w:rsid w:val="004C06EB"/>
    <w:rsid w:val="004C0869"/>
    <w:rsid w:val="004C14B2"/>
    <w:rsid w:val="004C1532"/>
    <w:rsid w:val="004C1655"/>
    <w:rsid w:val="004C1837"/>
    <w:rsid w:val="004C1A8A"/>
    <w:rsid w:val="004C1C6C"/>
    <w:rsid w:val="004C1CDB"/>
    <w:rsid w:val="004C1E53"/>
    <w:rsid w:val="004C226F"/>
    <w:rsid w:val="004C3701"/>
    <w:rsid w:val="004C39B6"/>
    <w:rsid w:val="004C3C00"/>
    <w:rsid w:val="004C4609"/>
    <w:rsid w:val="004C481F"/>
    <w:rsid w:val="004C4C2B"/>
    <w:rsid w:val="004C4CBD"/>
    <w:rsid w:val="004C4F3B"/>
    <w:rsid w:val="004C4FF8"/>
    <w:rsid w:val="004C5011"/>
    <w:rsid w:val="004C51C6"/>
    <w:rsid w:val="004C5EC0"/>
    <w:rsid w:val="004C64BE"/>
    <w:rsid w:val="004C6F5F"/>
    <w:rsid w:val="004C7970"/>
    <w:rsid w:val="004C7B90"/>
    <w:rsid w:val="004C7CD3"/>
    <w:rsid w:val="004D0292"/>
    <w:rsid w:val="004D02AB"/>
    <w:rsid w:val="004D02FB"/>
    <w:rsid w:val="004D0500"/>
    <w:rsid w:val="004D08C6"/>
    <w:rsid w:val="004D0F76"/>
    <w:rsid w:val="004D1050"/>
    <w:rsid w:val="004D13E3"/>
    <w:rsid w:val="004D1FD4"/>
    <w:rsid w:val="004D205B"/>
    <w:rsid w:val="004D270A"/>
    <w:rsid w:val="004D2DAC"/>
    <w:rsid w:val="004D3336"/>
    <w:rsid w:val="004D348A"/>
    <w:rsid w:val="004D36DF"/>
    <w:rsid w:val="004D3E77"/>
    <w:rsid w:val="004D4028"/>
    <w:rsid w:val="004D436A"/>
    <w:rsid w:val="004D47DE"/>
    <w:rsid w:val="004D482E"/>
    <w:rsid w:val="004D4AE6"/>
    <w:rsid w:val="004D4D94"/>
    <w:rsid w:val="004D5382"/>
    <w:rsid w:val="004D5584"/>
    <w:rsid w:val="004D558F"/>
    <w:rsid w:val="004D650D"/>
    <w:rsid w:val="004D6518"/>
    <w:rsid w:val="004D68A2"/>
    <w:rsid w:val="004D7159"/>
    <w:rsid w:val="004D78E9"/>
    <w:rsid w:val="004D7F6E"/>
    <w:rsid w:val="004E0183"/>
    <w:rsid w:val="004E0A8F"/>
    <w:rsid w:val="004E0E5B"/>
    <w:rsid w:val="004E16DC"/>
    <w:rsid w:val="004E1B35"/>
    <w:rsid w:val="004E20F9"/>
    <w:rsid w:val="004E267F"/>
    <w:rsid w:val="004E2CBD"/>
    <w:rsid w:val="004E31CA"/>
    <w:rsid w:val="004E3568"/>
    <w:rsid w:val="004E3D09"/>
    <w:rsid w:val="004E411C"/>
    <w:rsid w:val="004E4284"/>
    <w:rsid w:val="004E45EB"/>
    <w:rsid w:val="004E4853"/>
    <w:rsid w:val="004E4979"/>
    <w:rsid w:val="004E4E47"/>
    <w:rsid w:val="004E5B6F"/>
    <w:rsid w:val="004E650A"/>
    <w:rsid w:val="004E6789"/>
    <w:rsid w:val="004E796F"/>
    <w:rsid w:val="004E79C4"/>
    <w:rsid w:val="004E7CA6"/>
    <w:rsid w:val="004F0819"/>
    <w:rsid w:val="004F0A4B"/>
    <w:rsid w:val="004F1005"/>
    <w:rsid w:val="004F1ADD"/>
    <w:rsid w:val="004F21D0"/>
    <w:rsid w:val="004F2478"/>
    <w:rsid w:val="004F24AA"/>
    <w:rsid w:val="004F2526"/>
    <w:rsid w:val="004F27D1"/>
    <w:rsid w:val="004F2ED3"/>
    <w:rsid w:val="004F3070"/>
    <w:rsid w:val="004F30B8"/>
    <w:rsid w:val="004F31E7"/>
    <w:rsid w:val="004F43EB"/>
    <w:rsid w:val="004F441D"/>
    <w:rsid w:val="004F46F6"/>
    <w:rsid w:val="004F4DC6"/>
    <w:rsid w:val="004F4F25"/>
    <w:rsid w:val="004F5D3C"/>
    <w:rsid w:val="004F5D65"/>
    <w:rsid w:val="004F63FA"/>
    <w:rsid w:val="004F6911"/>
    <w:rsid w:val="004F76E5"/>
    <w:rsid w:val="004F79D7"/>
    <w:rsid w:val="004F7D7E"/>
    <w:rsid w:val="00500031"/>
    <w:rsid w:val="00500675"/>
    <w:rsid w:val="005008CE"/>
    <w:rsid w:val="00500DC7"/>
    <w:rsid w:val="00501AF5"/>
    <w:rsid w:val="00503146"/>
    <w:rsid w:val="00503164"/>
    <w:rsid w:val="00503685"/>
    <w:rsid w:val="005036C1"/>
    <w:rsid w:val="00503E37"/>
    <w:rsid w:val="0050446E"/>
    <w:rsid w:val="005052C2"/>
    <w:rsid w:val="0050557F"/>
    <w:rsid w:val="00505B2A"/>
    <w:rsid w:val="00507872"/>
    <w:rsid w:val="0050792A"/>
    <w:rsid w:val="00507D6C"/>
    <w:rsid w:val="00510CAE"/>
    <w:rsid w:val="00511348"/>
    <w:rsid w:val="005117D0"/>
    <w:rsid w:val="00511DEC"/>
    <w:rsid w:val="005121EB"/>
    <w:rsid w:val="005127E4"/>
    <w:rsid w:val="00512921"/>
    <w:rsid w:val="00512F52"/>
    <w:rsid w:val="005131C8"/>
    <w:rsid w:val="00513434"/>
    <w:rsid w:val="00513566"/>
    <w:rsid w:val="00513CB3"/>
    <w:rsid w:val="00514458"/>
    <w:rsid w:val="00514F25"/>
    <w:rsid w:val="00514F53"/>
    <w:rsid w:val="005150C3"/>
    <w:rsid w:val="0051583B"/>
    <w:rsid w:val="00515C9E"/>
    <w:rsid w:val="005162C3"/>
    <w:rsid w:val="005165A3"/>
    <w:rsid w:val="00516B76"/>
    <w:rsid w:val="00516CE4"/>
    <w:rsid w:val="00517461"/>
    <w:rsid w:val="005205BC"/>
    <w:rsid w:val="00520970"/>
    <w:rsid w:val="00521852"/>
    <w:rsid w:val="00521D55"/>
    <w:rsid w:val="005225E6"/>
    <w:rsid w:val="00522844"/>
    <w:rsid w:val="00522E33"/>
    <w:rsid w:val="0052309B"/>
    <w:rsid w:val="005238EE"/>
    <w:rsid w:val="005239D7"/>
    <w:rsid w:val="00523DDD"/>
    <w:rsid w:val="00523F75"/>
    <w:rsid w:val="00523F8C"/>
    <w:rsid w:val="00524AAC"/>
    <w:rsid w:val="00525538"/>
    <w:rsid w:val="00525619"/>
    <w:rsid w:val="005259EF"/>
    <w:rsid w:val="00525D2C"/>
    <w:rsid w:val="005267C1"/>
    <w:rsid w:val="00526C2C"/>
    <w:rsid w:val="00526C4F"/>
    <w:rsid w:val="00526D9B"/>
    <w:rsid w:val="00526E3B"/>
    <w:rsid w:val="00527142"/>
    <w:rsid w:val="00527273"/>
    <w:rsid w:val="005272C7"/>
    <w:rsid w:val="005275CA"/>
    <w:rsid w:val="00527C0F"/>
    <w:rsid w:val="005302A7"/>
    <w:rsid w:val="00530361"/>
    <w:rsid w:val="00530707"/>
    <w:rsid w:val="00530E08"/>
    <w:rsid w:val="00531324"/>
    <w:rsid w:val="005325F7"/>
    <w:rsid w:val="00533BF2"/>
    <w:rsid w:val="00533DD0"/>
    <w:rsid w:val="00533E32"/>
    <w:rsid w:val="00534912"/>
    <w:rsid w:val="00534C6C"/>
    <w:rsid w:val="0053570D"/>
    <w:rsid w:val="00535A31"/>
    <w:rsid w:val="00535C04"/>
    <w:rsid w:val="005365C7"/>
    <w:rsid w:val="0053666A"/>
    <w:rsid w:val="0053666E"/>
    <w:rsid w:val="00536680"/>
    <w:rsid w:val="00536A4E"/>
    <w:rsid w:val="00537214"/>
    <w:rsid w:val="00537D03"/>
    <w:rsid w:val="00537F87"/>
    <w:rsid w:val="005406BD"/>
    <w:rsid w:val="00540BE0"/>
    <w:rsid w:val="00540CE3"/>
    <w:rsid w:val="00541B91"/>
    <w:rsid w:val="00541BC2"/>
    <w:rsid w:val="00541ED3"/>
    <w:rsid w:val="00542371"/>
    <w:rsid w:val="00542A83"/>
    <w:rsid w:val="00544118"/>
    <w:rsid w:val="00544D15"/>
    <w:rsid w:val="00545051"/>
    <w:rsid w:val="00545315"/>
    <w:rsid w:val="00545CB4"/>
    <w:rsid w:val="0054603C"/>
    <w:rsid w:val="005462D2"/>
    <w:rsid w:val="00546C52"/>
    <w:rsid w:val="00546C76"/>
    <w:rsid w:val="005475D3"/>
    <w:rsid w:val="0055082D"/>
    <w:rsid w:val="00550BB0"/>
    <w:rsid w:val="00550D00"/>
    <w:rsid w:val="0055100F"/>
    <w:rsid w:val="00551196"/>
    <w:rsid w:val="00551299"/>
    <w:rsid w:val="005538C2"/>
    <w:rsid w:val="0055394A"/>
    <w:rsid w:val="00553A43"/>
    <w:rsid w:val="00553B4F"/>
    <w:rsid w:val="00553C54"/>
    <w:rsid w:val="00554214"/>
    <w:rsid w:val="0055430A"/>
    <w:rsid w:val="00554656"/>
    <w:rsid w:val="00554E75"/>
    <w:rsid w:val="00554ECB"/>
    <w:rsid w:val="00554F95"/>
    <w:rsid w:val="005551CC"/>
    <w:rsid w:val="00555245"/>
    <w:rsid w:val="0055540A"/>
    <w:rsid w:val="00555C78"/>
    <w:rsid w:val="00556000"/>
    <w:rsid w:val="0055606D"/>
    <w:rsid w:val="0055618E"/>
    <w:rsid w:val="005565DF"/>
    <w:rsid w:val="00556860"/>
    <w:rsid w:val="00556A81"/>
    <w:rsid w:val="00556AB5"/>
    <w:rsid w:val="00556C81"/>
    <w:rsid w:val="00560514"/>
    <w:rsid w:val="0056092B"/>
    <w:rsid w:val="0056123E"/>
    <w:rsid w:val="005616F6"/>
    <w:rsid w:val="0056197A"/>
    <w:rsid w:val="00561BC6"/>
    <w:rsid w:val="00561C48"/>
    <w:rsid w:val="00561CE3"/>
    <w:rsid w:val="005623DA"/>
    <w:rsid w:val="005629D8"/>
    <w:rsid w:val="00562C7E"/>
    <w:rsid w:val="00562E49"/>
    <w:rsid w:val="005637DA"/>
    <w:rsid w:val="00563D19"/>
    <w:rsid w:val="00564187"/>
    <w:rsid w:val="005641D1"/>
    <w:rsid w:val="00564706"/>
    <w:rsid w:val="005650F4"/>
    <w:rsid w:val="00565299"/>
    <w:rsid w:val="00565364"/>
    <w:rsid w:val="00565449"/>
    <w:rsid w:val="005657D6"/>
    <w:rsid w:val="00565D35"/>
    <w:rsid w:val="00566046"/>
    <w:rsid w:val="00566138"/>
    <w:rsid w:val="0056727E"/>
    <w:rsid w:val="005674F7"/>
    <w:rsid w:val="005676F5"/>
    <w:rsid w:val="005677A0"/>
    <w:rsid w:val="0056797D"/>
    <w:rsid w:val="00567987"/>
    <w:rsid w:val="00567C13"/>
    <w:rsid w:val="00567C44"/>
    <w:rsid w:val="00567E20"/>
    <w:rsid w:val="00567E2E"/>
    <w:rsid w:val="005701B3"/>
    <w:rsid w:val="00570771"/>
    <w:rsid w:val="0057088D"/>
    <w:rsid w:val="00570BBF"/>
    <w:rsid w:val="005712C0"/>
    <w:rsid w:val="005718B1"/>
    <w:rsid w:val="00571B57"/>
    <w:rsid w:val="005721C7"/>
    <w:rsid w:val="00572D6E"/>
    <w:rsid w:val="00572FBC"/>
    <w:rsid w:val="005734D1"/>
    <w:rsid w:val="005737DD"/>
    <w:rsid w:val="00573B86"/>
    <w:rsid w:val="00573F32"/>
    <w:rsid w:val="0057418C"/>
    <w:rsid w:val="005742E6"/>
    <w:rsid w:val="00574DC3"/>
    <w:rsid w:val="00575EB6"/>
    <w:rsid w:val="00576079"/>
    <w:rsid w:val="0057627A"/>
    <w:rsid w:val="00576C9B"/>
    <w:rsid w:val="0057721A"/>
    <w:rsid w:val="00577C22"/>
    <w:rsid w:val="00580C90"/>
    <w:rsid w:val="00581051"/>
    <w:rsid w:val="00581281"/>
    <w:rsid w:val="0058163E"/>
    <w:rsid w:val="00581671"/>
    <w:rsid w:val="00581E35"/>
    <w:rsid w:val="00583398"/>
    <w:rsid w:val="005834FD"/>
    <w:rsid w:val="00583B86"/>
    <w:rsid w:val="00583C8D"/>
    <w:rsid w:val="005847CB"/>
    <w:rsid w:val="00584BFE"/>
    <w:rsid w:val="00584D5E"/>
    <w:rsid w:val="00584E28"/>
    <w:rsid w:val="00584FA7"/>
    <w:rsid w:val="0058572F"/>
    <w:rsid w:val="00585ED8"/>
    <w:rsid w:val="0058624F"/>
    <w:rsid w:val="00586C11"/>
    <w:rsid w:val="005870EB"/>
    <w:rsid w:val="0058719D"/>
    <w:rsid w:val="005879D6"/>
    <w:rsid w:val="0059044E"/>
    <w:rsid w:val="0059088A"/>
    <w:rsid w:val="00590C3D"/>
    <w:rsid w:val="005911C2"/>
    <w:rsid w:val="0059179B"/>
    <w:rsid w:val="00591F00"/>
    <w:rsid w:val="00592529"/>
    <w:rsid w:val="005927C3"/>
    <w:rsid w:val="00592AE1"/>
    <w:rsid w:val="00593032"/>
    <w:rsid w:val="0059381C"/>
    <w:rsid w:val="005940AF"/>
    <w:rsid w:val="00594334"/>
    <w:rsid w:val="005943BA"/>
    <w:rsid w:val="00594486"/>
    <w:rsid w:val="005952DC"/>
    <w:rsid w:val="005970A0"/>
    <w:rsid w:val="005972E8"/>
    <w:rsid w:val="00597539"/>
    <w:rsid w:val="005975BB"/>
    <w:rsid w:val="00597AC9"/>
    <w:rsid w:val="00597FC2"/>
    <w:rsid w:val="005A0270"/>
    <w:rsid w:val="005A05A5"/>
    <w:rsid w:val="005A0BE6"/>
    <w:rsid w:val="005A0FD6"/>
    <w:rsid w:val="005A11AE"/>
    <w:rsid w:val="005A14C5"/>
    <w:rsid w:val="005A19CA"/>
    <w:rsid w:val="005A1B63"/>
    <w:rsid w:val="005A1BE1"/>
    <w:rsid w:val="005A1CD0"/>
    <w:rsid w:val="005A1E6C"/>
    <w:rsid w:val="005A1FF6"/>
    <w:rsid w:val="005A2058"/>
    <w:rsid w:val="005A20EC"/>
    <w:rsid w:val="005A21B3"/>
    <w:rsid w:val="005A2297"/>
    <w:rsid w:val="005A29D8"/>
    <w:rsid w:val="005A316B"/>
    <w:rsid w:val="005A321C"/>
    <w:rsid w:val="005A32DF"/>
    <w:rsid w:val="005A34E9"/>
    <w:rsid w:val="005A379B"/>
    <w:rsid w:val="005A3A7C"/>
    <w:rsid w:val="005A3C8A"/>
    <w:rsid w:val="005A4403"/>
    <w:rsid w:val="005A57D6"/>
    <w:rsid w:val="005A5CB1"/>
    <w:rsid w:val="005A61C5"/>
    <w:rsid w:val="005A6A22"/>
    <w:rsid w:val="005A6D95"/>
    <w:rsid w:val="005A70DA"/>
    <w:rsid w:val="005A72F8"/>
    <w:rsid w:val="005A78A3"/>
    <w:rsid w:val="005A7AAE"/>
    <w:rsid w:val="005A7E95"/>
    <w:rsid w:val="005B039B"/>
    <w:rsid w:val="005B03CA"/>
    <w:rsid w:val="005B0755"/>
    <w:rsid w:val="005B07CF"/>
    <w:rsid w:val="005B0CCF"/>
    <w:rsid w:val="005B0F00"/>
    <w:rsid w:val="005B0F5E"/>
    <w:rsid w:val="005B1060"/>
    <w:rsid w:val="005B1768"/>
    <w:rsid w:val="005B205D"/>
    <w:rsid w:val="005B22FA"/>
    <w:rsid w:val="005B26C1"/>
    <w:rsid w:val="005B27B5"/>
    <w:rsid w:val="005B294C"/>
    <w:rsid w:val="005B2AB9"/>
    <w:rsid w:val="005B31A4"/>
    <w:rsid w:val="005B3688"/>
    <w:rsid w:val="005B3764"/>
    <w:rsid w:val="005B3BBF"/>
    <w:rsid w:val="005B4349"/>
    <w:rsid w:val="005B459C"/>
    <w:rsid w:val="005B5010"/>
    <w:rsid w:val="005B529A"/>
    <w:rsid w:val="005B5366"/>
    <w:rsid w:val="005B584F"/>
    <w:rsid w:val="005B6950"/>
    <w:rsid w:val="005B6B1C"/>
    <w:rsid w:val="005B6E04"/>
    <w:rsid w:val="005B72BB"/>
    <w:rsid w:val="005B7988"/>
    <w:rsid w:val="005B79F7"/>
    <w:rsid w:val="005B7C5E"/>
    <w:rsid w:val="005C003E"/>
    <w:rsid w:val="005C0511"/>
    <w:rsid w:val="005C0599"/>
    <w:rsid w:val="005C0CC5"/>
    <w:rsid w:val="005C183E"/>
    <w:rsid w:val="005C1A3D"/>
    <w:rsid w:val="005C1C3B"/>
    <w:rsid w:val="005C200E"/>
    <w:rsid w:val="005C2C70"/>
    <w:rsid w:val="005C2FBC"/>
    <w:rsid w:val="005C3A9B"/>
    <w:rsid w:val="005C3AA1"/>
    <w:rsid w:val="005C3BB9"/>
    <w:rsid w:val="005C3E35"/>
    <w:rsid w:val="005C3EB5"/>
    <w:rsid w:val="005C4072"/>
    <w:rsid w:val="005C438D"/>
    <w:rsid w:val="005C448A"/>
    <w:rsid w:val="005C448E"/>
    <w:rsid w:val="005C4DEE"/>
    <w:rsid w:val="005C5086"/>
    <w:rsid w:val="005C5D50"/>
    <w:rsid w:val="005C615C"/>
    <w:rsid w:val="005C6760"/>
    <w:rsid w:val="005C6D8D"/>
    <w:rsid w:val="005C721C"/>
    <w:rsid w:val="005C7527"/>
    <w:rsid w:val="005C763F"/>
    <w:rsid w:val="005D0180"/>
    <w:rsid w:val="005D0402"/>
    <w:rsid w:val="005D07F9"/>
    <w:rsid w:val="005D0C00"/>
    <w:rsid w:val="005D1377"/>
    <w:rsid w:val="005D1E1E"/>
    <w:rsid w:val="005D1FF8"/>
    <w:rsid w:val="005D20FE"/>
    <w:rsid w:val="005D21DC"/>
    <w:rsid w:val="005D2A76"/>
    <w:rsid w:val="005D2B01"/>
    <w:rsid w:val="005D2DD5"/>
    <w:rsid w:val="005D31A1"/>
    <w:rsid w:val="005D35C3"/>
    <w:rsid w:val="005D3939"/>
    <w:rsid w:val="005D3FD2"/>
    <w:rsid w:val="005D489F"/>
    <w:rsid w:val="005D4ECF"/>
    <w:rsid w:val="005D4FAF"/>
    <w:rsid w:val="005D50BD"/>
    <w:rsid w:val="005D5BE0"/>
    <w:rsid w:val="005D5C1B"/>
    <w:rsid w:val="005D5F44"/>
    <w:rsid w:val="005D66AA"/>
    <w:rsid w:val="005D66FB"/>
    <w:rsid w:val="005D74C2"/>
    <w:rsid w:val="005E0325"/>
    <w:rsid w:val="005E032D"/>
    <w:rsid w:val="005E038A"/>
    <w:rsid w:val="005E08A9"/>
    <w:rsid w:val="005E0906"/>
    <w:rsid w:val="005E0B83"/>
    <w:rsid w:val="005E0D5E"/>
    <w:rsid w:val="005E0DC0"/>
    <w:rsid w:val="005E15D1"/>
    <w:rsid w:val="005E1FCD"/>
    <w:rsid w:val="005E22DD"/>
    <w:rsid w:val="005E337F"/>
    <w:rsid w:val="005E368D"/>
    <w:rsid w:val="005E388E"/>
    <w:rsid w:val="005E40E3"/>
    <w:rsid w:val="005E42B9"/>
    <w:rsid w:val="005E4A34"/>
    <w:rsid w:val="005E516D"/>
    <w:rsid w:val="005E5669"/>
    <w:rsid w:val="005E5F1A"/>
    <w:rsid w:val="005E651F"/>
    <w:rsid w:val="005E6594"/>
    <w:rsid w:val="005E671D"/>
    <w:rsid w:val="005E6964"/>
    <w:rsid w:val="005E6992"/>
    <w:rsid w:val="005E6C3F"/>
    <w:rsid w:val="005E6E4D"/>
    <w:rsid w:val="005E6EF3"/>
    <w:rsid w:val="005E7E4A"/>
    <w:rsid w:val="005E7FBE"/>
    <w:rsid w:val="005F0EDE"/>
    <w:rsid w:val="005F12C1"/>
    <w:rsid w:val="005F1E81"/>
    <w:rsid w:val="005F1E97"/>
    <w:rsid w:val="005F20CF"/>
    <w:rsid w:val="005F24C5"/>
    <w:rsid w:val="005F2CD5"/>
    <w:rsid w:val="005F3418"/>
    <w:rsid w:val="005F3848"/>
    <w:rsid w:val="005F3AE1"/>
    <w:rsid w:val="005F3FD0"/>
    <w:rsid w:val="005F4813"/>
    <w:rsid w:val="005F4C53"/>
    <w:rsid w:val="005F4F48"/>
    <w:rsid w:val="005F50E7"/>
    <w:rsid w:val="005F52D3"/>
    <w:rsid w:val="005F5383"/>
    <w:rsid w:val="005F5CDA"/>
    <w:rsid w:val="005F66A5"/>
    <w:rsid w:val="005F68BD"/>
    <w:rsid w:val="005F707C"/>
    <w:rsid w:val="005F79B7"/>
    <w:rsid w:val="005F7A09"/>
    <w:rsid w:val="005F7ADA"/>
    <w:rsid w:val="00600255"/>
    <w:rsid w:val="006007CF"/>
    <w:rsid w:val="00600990"/>
    <w:rsid w:val="00600F22"/>
    <w:rsid w:val="00601710"/>
    <w:rsid w:val="006019AE"/>
    <w:rsid w:val="00601BFA"/>
    <w:rsid w:val="00601CB3"/>
    <w:rsid w:val="00601D86"/>
    <w:rsid w:val="00601ED2"/>
    <w:rsid w:val="00601FD2"/>
    <w:rsid w:val="00602550"/>
    <w:rsid w:val="0060259D"/>
    <w:rsid w:val="00602927"/>
    <w:rsid w:val="00602F58"/>
    <w:rsid w:val="00602FD9"/>
    <w:rsid w:val="00603784"/>
    <w:rsid w:val="0060457D"/>
    <w:rsid w:val="0060510D"/>
    <w:rsid w:val="00605A7E"/>
    <w:rsid w:val="00605FE4"/>
    <w:rsid w:val="006064AB"/>
    <w:rsid w:val="00606809"/>
    <w:rsid w:val="00606C56"/>
    <w:rsid w:val="00607034"/>
    <w:rsid w:val="006071B6"/>
    <w:rsid w:val="00607412"/>
    <w:rsid w:val="00607AAC"/>
    <w:rsid w:val="006104F3"/>
    <w:rsid w:val="006110F0"/>
    <w:rsid w:val="0061172B"/>
    <w:rsid w:val="0061187B"/>
    <w:rsid w:val="0061256D"/>
    <w:rsid w:val="00612A2F"/>
    <w:rsid w:val="00612FEA"/>
    <w:rsid w:val="006131C2"/>
    <w:rsid w:val="0061388B"/>
    <w:rsid w:val="0061426D"/>
    <w:rsid w:val="0061444D"/>
    <w:rsid w:val="006145F9"/>
    <w:rsid w:val="00614665"/>
    <w:rsid w:val="006146D9"/>
    <w:rsid w:val="00614745"/>
    <w:rsid w:val="00614811"/>
    <w:rsid w:val="00614A6F"/>
    <w:rsid w:val="00614B11"/>
    <w:rsid w:val="00614C12"/>
    <w:rsid w:val="00615004"/>
    <w:rsid w:val="00615159"/>
    <w:rsid w:val="00615F2A"/>
    <w:rsid w:val="006163FD"/>
    <w:rsid w:val="006165C1"/>
    <w:rsid w:val="00617186"/>
    <w:rsid w:val="006174EB"/>
    <w:rsid w:val="00617E19"/>
    <w:rsid w:val="00617E5B"/>
    <w:rsid w:val="00620529"/>
    <w:rsid w:val="0062056D"/>
    <w:rsid w:val="0062086A"/>
    <w:rsid w:val="00620CD8"/>
    <w:rsid w:val="00620FB8"/>
    <w:rsid w:val="00621378"/>
    <w:rsid w:val="00621441"/>
    <w:rsid w:val="006219DE"/>
    <w:rsid w:val="00621D48"/>
    <w:rsid w:val="00621DDA"/>
    <w:rsid w:val="006223F7"/>
    <w:rsid w:val="00622DE9"/>
    <w:rsid w:val="00623FA4"/>
    <w:rsid w:val="00624311"/>
    <w:rsid w:val="006247B6"/>
    <w:rsid w:val="00624E87"/>
    <w:rsid w:val="00625E87"/>
    <w:rsid w:val="00626A45"/>
    <w:rsid w:val="00626F42"/>
    <w:rsid w:val="0062741F"/>
    <w:rsid w:val="006277EB"/>
    <w:rsid w:val="00627CE5"/>
    <w:rsid w:val="00630A5B"/>
    <w:rsid w:val="00630D03"/>
    <w:rsid w:val="00630D14"/>
    <w:rsid w:val="00630E7B"/>
    <w:rsid w:val="00630F8D"/>
    <w:rsid w:val="00631A80"/>
    <w:rsid w:val="00631CC5"/>
    <w:rsid w:val="00631CFD"/>
    <w:rsid w:val="00631E6C"/>
    <w:rsid w:val="006323EB"/>
    <w:rsid w:val="0063243F"/>
    <w:rsid w:val="0063259F"/>
    <w:rsid w:val="00632FFB"/>
    <w:rsid w:val="006337E7"/>
    <w:rsid w:val="00634656"/>
    <w:rsid w:val="006352C5"/>
    <w:rsid w:val="006357E5"/>
    <w:rsid w:val="00635EF5"/>
    <w:rsid w:val="00636437"/>
    <w:rsid w:val="006364E5"/>
    <w:rsid w:val="00636748"/>
    <w:rsid w:val="006369BB"/>
    <w:rsid w:val="00636D6C"/>
    <w:rsid w:val="00636E7E"/>
    <w:rsid w:val="006374DA"/>
    <w:rsid w:val="0063788B"/>
    <w:rsid w:val="006400DC"/>
    <w:rsid w:val="00640212"/>
    <w:rsid w:val="00640463"/>
    <w:rsid w:val="00640E11"/>
    <w:rsid w:val="00641FBC"/>
    <w:rsid w:val="00642646"/>
    <w:rsid w:val="006436CE"/>
    <w:rsid w:val="0064371E"/>
    <w:rsid w:val="00643E64"/>
    <w:rsid w:val="00644020"/>
    <w:rsid w:val="006441FA"/>
    <w:rsid w:val="006442B4"/>
    <w:rsid w:val="00644377"/>
    <w:rsid w:val="006449E4"/>
    <w:rsid w:val="00644E29"/>
    <w:rsid w:val="006452C5"/>
    <w:rsid w:val="006454B4"/>
    <w:rsid w:val="00646A01"/>
    <w:rsid w:val="00646D38"/>
    <w:rsid w:val="00646EEE"/>
    <w:rsid w:val="00647582"/>
    <w:rsid w:val="006475A8"/>
    <w:rsid w:val="00647C27"/>
    <w:rsid w:val="00650D19"/>
    <w:rsid w:val="00651BD3"/>
    <w:rsid w:val="00651CDB"/>
    <w:rsid w:val="0065208D"/>
    <w:rsid w:val="00652D00"/>
    <w:rsid w:val="00652FBF"/>
    <w:rsid w:val="006530C0"/>
    <w:rsid w:val="006533AF"/>
    <w:rsid w:val="0065395D"/>
    <w:rsid w:val="0065423E"/>
    <w:rsid w:val="0065446B"/>
    <w:rsid w:val="00654678"/>
    <w:rsid w:val="006548B2"/>
    <w:rsid w:val="00654A2C"/>
    <w:rsid w:val="00654AC0"/>
    <w:rsid w:val="00654CD3"/>
    <w:rsid w:val="006553B2"/>
    <w:rsid w:val="00655995"/>
    <w:rsid w:val="00655A75"/>
    <w:rsid w:val="00655A94"/>
    <w:rsid w:val="00655BAA"/>
    <w:rsid w:val="00655EB4"/>
    <w:rsid w:val="00656D70"/>
    <w:rsid w:val="00657283"/>
    <w:rsid w:val="006572C9"/>
    <w:rsid w:val="0065768B"/>
    <w:rsid w:val="00657EBB"/>
    <w:rsid w:val="006603ED"/>
    <w:rsid w:val="006604DF"/>
    <w:rsid w:val="00660649"/>
    <w:rsid w:val="00660932"/>
    <w:rsid w:val="00660CCC"/>
    <w:rsid w:val="00660FA2"/>
    <w:rsid w:val="0066110B"/>
    <w:rsid w:val="006611B8"/>
    <w:rsid w:val="0066143A"/>
    <w:rsid w:val="0066184F"/>
    <w:rsid w:val="00661984"/>
    <w:rsid w:val="006619B6"/>
    <w:rsid w:val="00662D68"/>
    <w:rsid w:val="00663470"/>
    <w:rsid w:val="006639C8"/>
    <w:rsid w:val="00663AF4"/>
    <w:rsid w:val="00663C2C"/>
    <w:rsid w:val="00664476"/>
    <w:rsid w:val="006646C0"/>
    <w:rsid w:val="00664B0F"/>
    <w:rsid w:val="00664D6E"/>
    <w:rsid w:val="0066547D"/>
    <w:rsid w:val="0066581E"/>
    <w:rsid w:val="00665871"/>
    <w:rsid w:val="00665BAC"/>
    <w:rsid w:val="006663E3"/>
    <w:rsid w:val="00666A69"/>
    <w:rsid w:val="00666E11"/>
    <w:rsid w:val="00666F8F"/>
    <w:rsid w:val="00670080"/>
    <w:rsid w:val="00670761"/>
    <w:rsid w:val="00670978"/>
    <w:rsid w:val="00670F16"/>
    <w:rsid w:val="0067193D"/>
    <w:rsid w:val="00671B29"/>
    <w:rsid w:val="00671F69"/>
    <w:rsid w:val="006721D7"/>
    <w:rsid w:val="00672327"/>
    <w:rsid w:val="0067240D"/>
    <w:rsid w:val="00672682"/>
    <w:rsid w:val="006727BF"/>
    <w:rsid w:val="00672A2B"/>
    <w:rsid w:val="00673029"/>
    <w:rsid w:val="00673F26"/>
    <w:rsid w:val="0067408A"/>
    <w:rsid w:val="00674734"/>
    <w:rsid w:val="006749C0"/>
    <w:rsid w:val="00675A22"/>
    <w:rsid w:val="00676137"/>
    <w:rsid w:val="006765D0"/>
    <w:rsid w:val="00676E56"/>
    <w:rsid w:val="00677318"/>
    <w:rsid w:val="006802AE"/>
    <w:rsid w:val="0068055C"/>
    <w:rsid w:val="00680B2A"/>
    <w:rsid w:val="00680DC7"/>
    <w:rsid w:val="00680FE2"/>
    <w:rsid w:val="00681052"/>
    <w:rsid w:val="006814E6"/>
    <w:rsid w:val="00681A99"/>
    <w:rsid w:val="00681B2B"/>
    <w:rsid w:val="00681B3C"/>
    <w:rsid w:val="00682200"/>
    <w:rsid w:val="006822AD"/>
    <w:rsid w:val="0068272B"/>
    <w:rsid w:val="00682740"/>
    <w:rsid w:val="00682803"/>
    <w:rsid w:val="006829E0"/>
    <w:rsid w:val="00682A33"/>
    <w:rsid w:val="00682B50"/>
    <w:rsid w:val="0068327E"/>
    <w:rsid w:val="0068352E"/>
    <w:rsid w:val="006837C7"/>
    <w:rsid w:val="00683DEA"/>
    <w:rsid w:val="006844F6"/>
    <w:rsid w:val="00684D94"/>
    <w:rsid w:val="00684E5E"/>
    <w:rsid w:val="00685170"/>
    <w:rsid w:val="00686295"/>
    <w:rsid w:val="00686374"/>
    <w:rsid w:val="00686C0F"/>
    <w:rsid w:val="00686F08"/>
    <w:rsid w:val="00687202"/>
    <w:rsid w:val="00687699"/>
    <w:rsid w:val="006879F6"/>
    <w:rsid w:val="00687B1F"/>
    <w:rsid w:val="00687E88"/>
    <w:rsid w:val="0069031A"/>
    <w:rsid w:val="0069045D"/>
    <w:rsid w:val="006906DA"/>
    <w:rsid w:val="00690D4F"/>
    <w:rsid w:val="00691657"/>
    <w:rsid w:val="0069179F"/>
    <w:rsid w:val="00691CAA"/>
    <w:rsid w:val="00691DC4"/>
    <w:rsid w:val="00691EED"/>
    <w:rsid w:val="00692135"/>
    <w:rsid w:val="00693545"/>
    <w:rsid w:val="0069354E"/>
    <w:rsid w:val="00693763"/>
    <w:rsid w:val="00693778"/>
    <w:rsid w:val="00693890"/>
    <w:rsid w:val="00694B07"/>
    <w:rsid w:val="00694E3A"/>
    <w:rsid w:val="00695058"/>
    <w:rsid w:val="006952BC"/>
    <w:rsid w:val="006953B7"/>
    <w:rsid w:val="00695695"/>
    <w:rsid w:val="00695716"/>
    <w:rsid w:val="006958F5"/>
    <w:rsid w:val="00696022"/>
    <w:rsid w:val="00696915"/>
    <w:rsid w:val="00696B61"/>
    <w:rsid w:val="006972D9"/>
    <w:rsid w:val="0069772E"/>
    <w:rsid w:val="00697934"/>
    <w:rsid w:val="00697A4D"/>
    <w:rsid w:val="00697D89"/>
    <w:rsid w:val="00697F09"/>
    <w:rsid w:val="006A031C"/>
    <w:rsid w:val="006A05B8"/>
    <w:rsid w:val="006A0C54"/>
    <w:rsid w:val="006A0CF6"/>
    <w:rsid w:val="006A0EC4"/>
    <w:rsid w:val="006A1411"/>
    <w:rsid w:val="006A16B1"/>
    <w:rsid w:val="006A17A3"/>
    <w:rsid w:val="006A17A4"/>
    <w:rsid w:val="006A1970"/>
    <w:rsid w:val="006A1F33"/>
    <w:rsid w:val="006A24FA"/>
    <w:rsid w:val="006A2C45"/>
    <w:rsid w:val="006A39F7"/>
    <w:rsid w:val="006A39F8"/>
    <w:rsid w:val="006A3B07"/>
    <w:rsid w:val="006A3BD4"/>
    <w:rsid w:val="006A3E5F"/>
    <w:rsid w:val="006A3F77"/>
    <w:rsid w:val="006A48A8"/>
    <w:rsid w:val="006A4CCC"/>
    <w:rsid w:val="006A5469"/>
    <w:rsid w:val="006A57FC"/>
    <w:rsid w:val="006A584C"/>
    <w:rsid w:val="006A5ACB"/>
    <w:rsid w:val="006A637B"/>
    <w:rsid w:val="006A6B86"/>
    <w:rsid w:val="006A6F88"/>
    <w:rsid w:val="006A72AB"/>
    <w:rsid w:val="006A75F4"/>
    <w:rsid w:val="006A7C50"/>
    <w:rsid w:val="006A7DD8"/>
    <w:rsid w:val="006B08BE"/>
    <w:rsid w:val="006B0FC0"/>
    <w:rsid w:val="006B10DD"/>
    <w:rsid w:val="006B1974"/>
    <w:rsid w:val="006B2097"/>
    <w:rsid w:val="006B219A"/>
    <w:rsid w:val="006B233F"/>
    <w:rsid w:val="006B2434"/>
    <w:rsid w:val="006B2469"/>
    <w:rsid w:val="006B274B"/>
    <w:rsid w:val="006B2955"/>
    <w:rsid w:val="006B2A53"/>
    <w:rsid w:val="006B3511"/>
    <w:rsid w:val="006B354D"/>
    <w:rsid w:val="006B3BD2"/>
    <w:rsid w:val="006B3C6F"/>
    <w:rsid w:val="006B4180"/>
    <w:rsid w:val="006B4F51"/>
    <w:rsid w:val="006B5AEC"/>
    <w:rsid w:val="006B6098"/>
    <w:rsid w:val="006B6AB5"/>
    <w:rsid w:val="006B6C5C"/>
    <w:rsid w:val="006B72D2"/>
    <w:rsid w:val="006B7797"/>
    <w:rsid w:val="006C0333"/>
    <w:rsid w:val="006C0510"/>
    <w:rsid w:val="006C1066"/>
    <w:rsid w:val="006C10E4"/>
    <w:rsid w:val="006C158A"/>
    <w:rsid w:val="006C1D5A"/>
    <w:rsid w:val="006C235B"/>
    <w:rsid w:val="006C2396"/>
    <w:rsid w:val="006C23D4"/>
    <w:rsid w:val="006C2A4E"/>
    <w:rsid w:val="006C2B68"/>
    <w:rsid w:val="006C340B"/>
    <w:rsid w:val="006C3EBA"/>
    <w:rsid w:val="006C469B"/>
    <w:rsid w:val="006C4D4B"/>
    <w:rsid w:val="006C503D"/>
    <w:rsid w:val="006C5170"/>
    <w:rsid w:val="006C56E6"/>
    <w:rsid w:val="006C5C96"/>
    <w:rsid w:val="006C6DDC"/>
    <w:rsid w:val="006C6EDF"/>
    <w:rsid w:val="006C7047"/>
    <w:rsid w:val="006C70AF"/>
    <w:rsid w:val="006C7917"/>
    <w:rsid w:val="006D03CA"/>
    <w:rsid w:val="006D059D"/>
    <w:rsid w:val="006D07DA"/>
    <w:rsid w:val="006D0951"/>
    <w:rsid w:val="006D0966"/>
    <w:rsid w:val="006D0EB7"/>
    <w:rsid w:val="006D0FD2"/>
    <w:rsid w:val="006D1940"/>
    <w:rsid w:val="006D1E85"/>
    <w:rsid w:val="006D20D3"/>
    <w:rsid w:val="006D2110"/>
    <w:rsid w:val="006D2598"/>
    <w:rsid w:val="006D274A"/>
    <w:rsid w:val="006D2B24"/>
    <w:rsid w:val="006D2B98"/>
    <w:rsid w:val="006D33F1"/>
    <w:rsid w:val="006D39FC"/>
    <w:rsid w:val="006D3AC9"/>
    <w:rsid w:val="006D3DC4"/>
    <w:rsid w:val="006D3DEB"/>
    <w:rsid w:val="006D408D"/>
    <w:rsid w:val="006D428A"/>
    <w:rsid w:val="006D4484"/>
    <w:rsid w:val="006D4F91"/>
    <w:rsid w:val="006D4FAC"/>
    <w:rsid w:val="006D5773"/>
    <w:rsid w:val="006D598B"/>
    <w:rsid w:val="006D5C0A"/>
    <w:rsid w:val="006D69BD"/>
    <w:rsid w:val="006D6B61"/>
    <w:rsid w:val="006D6BEC"/>
    <w:rsid w:val="006D6E72"/>
    <w:rsid w:val="006D7267"/>
    <w:rsid w:val="006D7B65"/>
    <w:rsid w:val="006D7B95"/>
    <w:rsid w:val="006E0959"/>
    <w:rsid w:val="006E0C86"/>
    <w:rsid w:val="006E0EB4"/>
    <w:rsid w:val="006E1206"/>
    <w:rsid w:val="006E1282"/>
    <w:rsid w:val="006E24A9"/>
    <w:rsid w:val="006E2987"/>
    <w:rsid w:val="006E363D"/>
    <w:rsid w:val="006E388F"/>
    <w:rsid w:val="006E4193"/>
    <w:rsid w:val="006E4C43"/>
    <w:rsid w:val="006E53BC"/>
    <w:rsid w:val="006E5762"/>
    <w:rsid w:val="006E5C20"/>
    <w:rsid w:val="006E66D9"/>
    <w:rsid w:val="006E7186"/>
    <w:rsid w:val="006E760C"/>
    <w:rsid w:val="006E7851"/>
    <w:rsid w:val="006E7E58"/>
    <w:rsid w:val="006F0CC4"/>
    <w:rsid w:val="006F1565"/>
    <w:rsid w:val="006F16FA"/>
    <w:rsid w:val="006F3BA7"/>
    <w:rsid w:val="006F42B3"/>
    <w:rsid w:val="006F5044"/>
    <w:rsid w:val="006F5481"/>
    <w:rsid w:val="006F5985"/>
    <w:rsid w:val="006F5C97"/>
    <w:rsid w:val="006F5EBE"/>
    <w:rsid w:val="006F6284"/>
    <w:rsid w:val="006F6998"/>
    <w:rsid w:val="006F6C4B"/>
    <w:rsid w:val="006F6F2D"/>
    <w:rsid w:val="006F7237"/>
    <w:rsid w:val="006F761D"/>
    <w:rsid w:val="006F7758"/>
    <w:rsid w:val="006F7868"/>
    <w:rsid w:val="006F78C7"/>
    <w:rsid w:val="006F799D"/>
    <w:rsid w:val="006F7A26"/>
    <w:rsid w:val="006F7D17"/>
    <w:rsid w:val="006F7D24"/>
    <w:rsid w:val="007004A9"/>
    <w:rsid w:val="00700C06"/>
    <w:rsid w:val="00700CCD"/>
    <w:rsid w:val="00701C84"/>
    <w:rsid w:val="0070233D"/>
    <w:rsid w:val="0070289D"/>
    <w:rsid w:val="00702B27"/>
    <w:rsid w:val="00702B7E"/>
    <w:rsid w:val="00703112"/>
    <w:rsid w:val="00703215"/>
    <w:rsid w:val="007040F4"/>
    <w:rsid w:val="00704631"/>
    <w:rsid w:val="00704D2B"/>
    <w:rsid w:val="007054A2"/>
    <w:rsid w:val="007056E7"/>
    <w:rsid w:val="00706070"/>
    <w:rsid w:val="00706130"/>
    <w:rsid w:val="007061EE"/>
    <w:rsid w:val="007063BC"/>
    <w:rsid w:val="00706416"/>
    <w:rsid w:val="0070659E"/>
    <w:rsid w:val="00706B71"/>
    <w:rsid w:val="0070704E"/>
    <w:rsid w:val="00707669"/>
    <w:rsid w:val="007077CB"/>
    <w:rsid w:val="007103CC"/>
    <w:rsid w:val="00710D5A"/>
    <w:rsid w:val="00710E29"/>
    <w:rsid w:val="00710F85"/>
    <w:rsid w:val="00710FF7"/>
    <w:rsid w:val="007112DB"/>
    <w:rsid w:val="00713066"/>
    <w:rsid w:val="00713473"/>
    <w:rsid w:val="0071392A"/>
    <w:rsid w:val="00713AF7"/>
    <w:rsid w:val="00713B33"/>
    <w:rsid w:val="00715DD8"/>
    <w:rsid w:val="00716D03"/>
    <w:rsid w:val="00716D53"/>
    <w:rsid w:val="00716EB3"/>
    <w:rsid w:val="0071707D"/>
    <w:rsid w:val="00717535"/>
    <w:rsid w:val="00720152"/>
    <w:rsid w:val="007201D8"/>
    <w:rsid w:val="0072088A"/>
    <w:rsid w:val="00720CD9"/>
    <w:rsid w:val="00720E07"/>
    <w:rsid w:val="00721357"/>
    <w:rsid w:val="00721471"/>
    <w:rsid w:val="007218D0"/>
    <w:rsid w:val="0072196F"/>
    <w:rsid w:val="0072198B"/>
    <w:rsid w:val="00721B83"/>
    <w:rsid w:val="007221A7"/>
    <w:rsid w:val="007229FC"/>
    <w:rsid w:val="00722C2B"/>
    <w:rsid w:val="00722D24"/>
    <w:rsid w:val="00723262"/>
    <w:rsid w:val="00724DA4"/>
    <w:rsid w:val="00724E24"/>
    <w:rsid w:val="007251DA"/>
    <w:rsid w:val="00725401"/>
    <w:rsid w:val="007256F4"/>
    <w:rsid w:val="007260C2"/>
    <w:rsid w:val="0072615E"/>
    <w:rsid w:val="0072615F"/>
    <w:rsid w:val="00727112"/>
    <w:rsid w:val="00727499"/>
    <w:rsid w:val="0072786E"/>
    <w:rsid w:val="00727B47"/>
    <w:rsid w:val="00727F2C"/>
    <w:rsid w:val="0073044B"/>
    <w:rsid w:val="007308C5"/>
    <w:rsid w:val="00730C52"/>
    <w:rsid w:val="0073114D"/>
    <w:rsid w:val="007321A0"/>
    <w:rsid w:val="007327E2"/>
    <w:rsid w:val="00732D91"/>
    <w:rsid w:val="00732FA6"/>
    <w:rsid w:val="00734073"/>
    <w:rsid w:val="0073418E"/>
    <w:rsid w:val="0073461F"/>
    <w:rsid w:val="0073470E"/>
    <w:rsid w:val="007347D4"/>
    <w:rsid w:val="00734C2E"/>
    <w:rsid w:val="00734D90"/>
    <w:rsid w:val="00734FAC"/>
    <w:rsid w:val="0073522E"/>
    <w:rsid w:val="0073568D"/>
    <w:rsid w:val="0073723E"/>
    <w:rsid w:val="007379D4"/>
    <w:rsid w:val="00737CB0"/>
    <w:rsid w:val="007403A7"/>
    <w:rsid w:val="00740E37"/>
    <w:rsid w:val="007413BC"/>
    <w:rsid w:val="00741A32"/>
    <w:rsid w:val="00741B76"/>
    <w:rsid w:val="00742138"/>
    <w:rsid w:val="0074221D"/>
    <w:rsid w:val="00742449"/>
    <w:rsid w:val="00742599"/>
    <w:rsid w:val="00742756"/>
    <w:rsid w:val="00743016"/>
    <w:rsid w:val="007438C8"/>
    <w:rsid w:val="00743A3C"/>
    <w:rsid w:val="00743C7D"/>
    <w:rsid w:val="00743D22"/>
    <w:rsid w:val="007451AD"/>
    <w:rsid w:val="0074563D"/>
    <w:rsid w:val="0074568B"/>
    <w:rsid w:val="00745821"/>
    <w:rsid w:val="00745B95"/>
    <w:rsid w:val="00745F92"/>
    <w:rsid w:val="00746B85"/>
    <w:rsid w:val="00746FE1"/>
    <w:rsid w:val="007477CB"/>
    <w:rsid w:val="007479BA"/>
    <w:rsid w:val="00747DC0"/>
    <w:rsid w:val="007502E6"/>
    <w:rsid w:val="007503FA"/>
    <w:rsid w:val="00750668"/>
    <w:rsid w:val="00750BBA"/>
    <w:rsid w:val="00750C1C"/>
    <w:rsid w:val="00750C84"/>
    <w:rsid w:val="00750F0A"/>
    <w:rsid w:val="0075178C"/>
    <w:rsid w:val="00751914"/>
    <w:rsid w:val="00751AD0"/>
    <w:rsid w:val="007522FF"/>
    <w:rsid w:val="00752AD3"/>
    <w:rsid w:val="00752B90"/>
    <w:rsid w:val="00752EA3"/>
    <w:rsid w:val="007532AF"/>
    <w:rsid w:val="007535FA"/>
    <w:rsid w:val="00753663"/>
    <w:rsid w:val="00754D68"/>
    <w:rsid w:val="0075549E"/>
    <w:rsid w:val="007554D5"/>
    <w:rsid w:val="00755CA5"/>
    <w:rsid w:val="0075605C"/>
    <w:rsid w:val="007566BC"/>
    <w:rsid w:val="00756BE9"/>
    <w:rsid w:val="00756F42"/>
    <w:rsid w:val="007575B8"/>
    <w:rsid w:val="00757BCF"/>
    <w:rsid w:val="00757F42"/>
    <w:rsid w:val="00760BDF"/>
    <w:rsid w:val="00760C22"/>
    <w:rsid w:val="0076110C"/>
    <w:rsid w:val="007616E7"/>
    <w:rsid w:val="00761718"/>
    <w:rsid w:val="00761963"/>
    <w:rsid w:val="00761E0E"/>
    <w:rsid w:val="0076227A"/>
    <w:rsid w:val="007623C6"/>
    <w:rsid w:val="00762910"/>
    <w:rsid w:val="00762C7E"/>
    <w:rsid w:val="0076324C"/>
    <w:rsid w:val="007643AA"/>
    <w:rsid w:val="00764B1F"/>
    <w:rsid w:val="00764C43"/>
    <w:rsid w:val="00764CAF"/>
    <w:rsid w:val="00764DD0"/>
    <w:rsid w:val="007654BE"/>
    <w:rsid w:val="007663ED"/>
    <w:rsid w:val="00766697"/>
    <w:rsid w:val="00767294"/>
    <w:rsid w:val="00767EB2"/>
    <w:rsid w:val="00770F71"/>
    <w:rsid w:val="00771001"/>
    <w:rsid w:val="007713B8"/>
    <w:rsid w:val="0077156B"/>
    <w:rsid w:val="00771929"/>
    <w:rsid w:val="00771D6F"/>
    <w:rsid w:val="007728BE"/>
    <w:rsid w:val="00772AF8"/>
    <w:rsid w:val="00772F2C"/>
    <w:rsid w:val="00773C03"/>
    <w:rsid w:val="0077423F"/>
    <w:rsid w:val="00774502"/>
    <w:rsid w:val="00774BF0"/>
    <w:rsid w:val="0077509D"/>
    <w:rsid w:val="007754E0"/>
    <w:rsid w:val="0077562F"/>
    <w:rsid w:val="00775D34"/>
    <w:rsid w:val="00775F59"/>
    <w:rsid w:val="0077604B"/>
    <w:rsid w:val="00776636"/>
    <w:rsid w:val="007766FB"/>
    <w:rsid w:val="00776C9A"/>
    <w:rsid w:val="00776DDD"/>
    <w:rsid w:val="007773D9"/>
    <w:rsid w:val="00777E01"/>
    <w:rsid w:val="00777E80"/>
    <w:rsid w:val="007803F2"/>
    <w:rsid w:val="007808B0"/>
    <w:rsid w:val="00780D5E"/>
    <w:rsid w:val="00780F0E"/>
    <w:rsid w:val="00780FBA"/>
    <w:rsid w:val="007810AE"/>
    <w:rsid w:val="0078114C"/>
    <w:rsid w:val="007813EA"/>
    <w:rsid w:val="0078171A"/>
    <w:rsid w:val="00782228"/>
    <w:rsid w:val="0078222A"/>
    <w:rsid w:val="007826BF"/>
    <w:rsid w:val="00782819"/>
    <w:rsid w:val="00782992"/>
    <w:rsid w:val="00782A6E"/>
    <w:rsid w:val="007830F9"/>
    <w:rsid w:val="00783236"/>
    <w:rsid w:val="0078327E"/>
    <w:rsid w:val="00783BAC"/>
    <w:rsid w:val="00783C05"/>
    <w:rsid w:val="00784545"/>
    <w:rsid w:val="00784FBF"/>
    <w:rsid w:val="00785012"/>
    <w:rsid w:val="00785271"/>
    <w:rsid w:val="0078585D"/>
    <w:rsid w:val="0078586F"/>
    <w:rsid w:val="00786024"/>
    <w:rsid w:val="00786590"/>
    <w:rsid w:val="00786E60"/>
    <w:rsid w:val="007870D5"/>
    <w:rsid w:val="00787552"/>
    <w:rsid w:val="00787CAB"/>
    <w:rsid w:val="00790048"/>
    <w:rsid w:val="007906F9"/>
    <w:rsid w:val="0079080E"/>
    <w:rsid w:val="00790A60"/>
    <w:rsid w:val="00791122"/>
    <w:rsid w:val="00791378"/>
    <w:rsid w:val="007916F8"/>
    <w:rsid w:val="00791788"/>
    <w:rsid w:val="007918EE"/>
    <w:rsid w:val="00791CB1"/>
    <w:rsid w:val="00792459"/>
    <w:rsid w:val="00792EBF"/>
    <w:rsid w:val="00792EC1"/>
    <w:rsid w:val="007934EF"/>
    <w:rsid w:val="0079398C"/>
    <w:rsid w:val="0079419E"/>
    <w:rsid w:val="007942E4"/>
    <w:rsid w:val="00794725"/>
    <w:rsid w:val="00794EE8"/>
    <w:rsid w:val="00795A4A"/>
    <w:rsid w:val="00796196"/>
    <w:rsid w:val="00796630"/>
    <w:rsid w:val="007972F3"/>
    <w:rsid w:val="00797707"/>
    <w:rsid w:val="00797C11"/>
    <w:rsid w:val="00797DF3"/>
    <w:rsid w:val="007A082A"/>
    <w:rsid w:val="007A0E56"/>
    <w:rsid w:val="007A1C9D"/>
    <w:rsid w:val="007A23CD"/>
    <w:rsid w:val="007A259B"/>
    <w:rsid w:val="007A2941"/>
    <w:rsid w:val="007A2F85"/>
    <w:rsid w:val="007A3E5C"/>
    <w:rsid w:val="007A42FF"/>
    <w:rsid w:val="007A5686"/>
    <w:rsid w:val="007A5887"/>
    <w:rsid w:val="007A5DC4"/>
    <w:rsid w:val="007A5F93"/>
    <w:rsid w:val="007A636E"/>
    <w:rsid w:val="007A67F5"/>
    <w:rsid w:val="007A74DE"/>
    <w:rsid w:val="007A7646"/>
    <w:rsid w:val="007A7FE3"/>
    <w:rsid w:val="007B03B4"/>
    <w:rsid w:val="007B0723"/>
    <w:rsid w:val="007B0793"/>
    <w:rsid w:val="007B0D6A"/>
    <w:rsid w:val="007B0EA1"/>
    <w:rsid w:val="007B102A"/>
    <w:rsid w:val="007B26BF"/>
    <w:rsid w:val="007B2C15"/>
    <w:rsid w:val="007B3F03"/>
    <w:rsid w:val="007B4591"/>
    <w:rsid w:val="007B4795"/>
    <w:rsid w:val="007B4999"/>
    <w:rsid w:val="007B4D49"/>
    <w:rsid w:val="007B5201"/>
    <w:rsid w:val="007B5943"/>
    <w:rsid w:val="007B5DF8"/>
    <w:rsid w:val="007B6218"/>
    <w:rsid w:val="007B6227"/>
    <w:rsid w:val="007B67DC"/>
    <w:rsid w:val="007B67E2"/>
    <w:rsid w:val="007B6C23"/>
    <w:rsid w:val="007B6CE1"/>
    <w:rsid w:val="007B723B"/>
    <w:rsid w:val="007C05DC"/>
    <w:rsid w:val="007C0802"/>
    <w:rsid w:val="007C0B4A"/>
    <w:rsid w:val="007C155D"/>
    <w:rsid w:val="007C1590"/>
    <w:rsid w:val="007C1C83"/>
    <w:rsid w:val="007C1E27"/>
    <w:rsid w:val="007C2A43"/>
    <w:rsid w:val="007C3AA1"/>
    <w:rsid w:val="007C3F45"/>
    <w:rsid w:val="007C42FD"/>
    <w:rsid w:val="007C4698"/>
    <w:rsid w:val="007C4DE8"/>
    <w:rsid w:val="007C513F"/>
    <w:rsid w:val="007C5484"/>
    <w:rsid w:val="007C5550"/>
    <w:rsid w:val="007C5FED"/>
    <w:rsid w:val="007C629C"/>
    <w:rsid w:val="007C6709"/>
    <w:rsid w:val="007C677E"/>
    <w:rsid w:val="007C6D4D"/>
    <w:rsid w:val="007C78CC"/>
    <w:rsid w:val="007C79B2"/>
    <w:rsid w:val="007C7ADB"/>
    <w:rsid w:val="007C7BCB"/>
    <w:rsid w:val="007D087D"/>
    <w:rsid w:val="007D0ACF"/>
    <w:rsid w:val="007D0C83"/>
    <w:rsid w:val="007D128D"/>
    <w:rsid w:val="007D1912"/>
    <w:rsid w:val="007D1BD4"/>
    <w:rsid w:val="007D1C6D"/>
    <w:rsid w:val="007D2232"/>
    <w:rsid w:val="007D24B5"/>
    <w:rsid w:val="007D262F"/>
    <w:rsid w:val="007D322B"/>
    <w:rsid w:val="007D35FE"/>
    <w:rsid w:val="007D3B09"/>
    <w:rsid w:val="007D4B60"/>
    <w:rsid w:val="007D4EB0"/>
    <w:rsid w:val="007D5393"/>
    <w:rsid w:val="007D5A33"/>
    <w:rsid w:val="007D5CF7"/>
    <w:rsid w:val="007D629A"/>
    <w:rsid w:val="007D654C"/>
    <w:rsid w:val="007D71E0"/>
    <w:rsid w:val="007D7DD6"/>
    <w:rsid w:val="007D7E6B"/>
    <w:rsid w:val="007E061E"/>
    <w:rsid w:val="007E13B0"/>
    <w:rsid w:val="007E19F6"/>
    <w:rsid w:val="007E1A6E"/>
    <w:rsid w:val="007E1F9C"/>
    <w:rsid w:val="007E21FA"/>
    <w:rsid w:val="007E2977"/>
    <w:rsid w:val="007E2997"/>
    <w:rsid w:val="007E2A03"/>
    <w:rsid w:val="007E2C57"/>
    <w:rsid w:val="007E2DAB"/>
    <w:rsid w:val="007E2F34"/>
    <w:rsid w:val="007E388D"/>
    <w:rsid w:val="007E3937"/>
    <w:rsid w:val="007E45BF"/>
    <w:rsid w:val="007E4ECE"/>
    <w:rsid w:val="007E4FC6"/>
    <w:rsid w:val="007E510E"/>
    <w:rsid w:val="007E59D5"/>
    <w:rsid w:val="007E5ADA"/>
    <w:rsid w:val="007E61BD"/>
    <w:rsid w:val="007E62DC"/>
    <w:rsid w:val="007E63C9"/>
    <w:rsid w:val="007E6782"/>
    <w:rsid w:val="007E6B26"/>
    <w:rsid w:val="007E7086"/>
    <w:rsid w:val="007E751F"/>
    <w:rsid w:val="007E776A"/>
    <w:rsid w:val="007E7E93"/>
    <w:rsid w:val="007F08CD"/>
    <w:rsid w:val="007F0EE8"/>
    <w:rsid w:val="007F183A"/>
    <w:rsid w:val="007F1C4B"/>
    <w:rsid w:val="007F2006"/>
    <w:rsid w:val="007F2028"/>
    <w:rsid w:val="007F23C8"/>
    <w:rsid w:val="007F2F8E"/>
    <w:rsid w:val="007F3855"/>
    <w:rsid w:val="007F3E3B"/>
    <w:rsid w:val="007F4705"/>
    <w:rsid w:val="007F4B6C"/>
    <w:rsid w:val="007F4FF6"/>
    <w:rsid w:val="007F5102"/>
    <w:rsid w:val="007F5185"/>
    <w:rsid w:val="007F5316"/>
    <w:rsid w:val="007F55E9"/>
    <w:rsid w:val="007F6242"/>
    <w:rsid w:val="007F68A2"/>
    <w:rsid w:val="007F6D25"/>
    <w:rsid w:val="007F6E0D"/>
    <w:rsid w:val="0080072F"/>
    <w:rsid w:val="00800994"/>
    <w:rsid w:val="00800A16"/>
    <w:rsid w:val="00800B3B"/>
    <w:rsid w:val="00801EDB"/>
    <w:rsid w:val="008029A2"/>
    <w:rsid w:val="008030D1"/>
    <w:rsid w:val="0080324E"/>
    <w:rsid w:val="00803339"/>
    <w:rsid w:val="00803593"/>
    <w:rsid w:val="00803693"/>
    <w:rsid w:val="008036A3"/>
    <w:rsid w:val="00803752"/>
    <w:rsid w:val="00803CE9"/>
    <w:rsid w:val="00803E2A"/>
    <w:rsid w:val="008040A4"/>
    <w:rsid w:val="00804364"/>
    <w:rsid w:val="00805610"/>
    <w:rsid w:val="0080590E"/>
    <w:rsid w:val="008059DB"/>
    <w:rsid w:val="00805ECC"/>
    <w:rsid w:val="00806108"/>
    <w:rsid w:val="008063FE"/>
    <w:rsid w:val="0080675E"/>
    <w:rsid w:val="00806EE5"/>
    <w:rsid w:val="008072FF"/>
    <w:rsid w:val="00807C38"/>
    <w:rsid w:val="00810957"/>
    <w:rsid w:val="00810E06"/>
    <w:rsid w:val="00811923"/>
    <w:rsid w:val="00811B68"/>
    <w:rsid w:val="008126E1"/>
    <w:rsid w:val="00812AC1"/>
    <w:rsid w:val="00812CD7"/>
    <w:rsid w:val="00813534"/>
    <w:rsid w:val="00813C73"/>
    <w:rsid w:val="00814431"/>
    <w:rsid w:val="008144F8"/>
    <w:rsid w:val="00814E87"/>
    <w:rsid w:val="00814F74"/>
    <w:rsid w:val="00815669"/>
    <w:rsid w:val="00815797"/>
    <w:rsid w:val="00815A06"/>
    <w:rsid w:val="00815A72"/>
    <w:rsid w:val="00815B14"/>
    <w:rsid w:val="00815FEC"/>
    <w:rsid w:val="00816F7F"/>
    <w:rsid w:val="00817035"/>
    <w:rsid w:val="00817694"/>
    <w:rsid w:val="00817CAD"/>
    <w:rsid w:val="00817FE4"/>
    <w:rsid w:val="008206FE"/>
    <w:rsid w:val="00820A47"/>
    <w:rsid w:val="008211F6"/>
    <w:rsid w:val="008212DD"/>
    <w:rsid w:val="008220C8"/>
    <w:rsid w:val="00822BF9"/>
    <w:rsid w:val="00822DBC"/>
    <w:rsid w:val="0082342D"/>
    <w:rsid w:val="00823B52"/>
    <w:rsid w:val="00823D0A"/>
    <w:rsid w:val="008246D1"/>
    <w:rsid w:val="00824BB8"/>
    <w:rsid w:val="00824BED"/>
    <w:rsid w:val="00825021"/>
    <w:rsid w:val="00825026"/>
    <w:rsid w:val="0082517C"/>
    <w:rsid w:val="00826472"/>
    <w:rsid w:val="008266AB"/>
    <w:rsid w:val="00826798"/>
    <w:rsid w:val="00826A55"/>
    <w:rsid w:val="00827177"/>
    <w:rsid w:val="008274F5"/>
    <w:rsid w:val="00827E77"/>
    <w:rsid w:val="00831116"/>
    <w:rsid w:val="008314AB"/>
    <w:rsid w:val="008316EC"/>
    <w:rsid w:val="00831C47"/>
    <w:rsid w:val="00831C65"/>
    <w:rsid w:val="0083212B"/>
    <w:rsid w:val="008323D5"/>
    <w:rsid w:val="0083264C"/>
    <w:rsid w:val="008329C7"/>
    <w:rsid w:val="00832CD0"/>
    <w:rsid w:val="00833115"/>
    <w:rsid w:val="008335E9"/>
    <w:rsid w:val="00834479"/>
    <w:rsid w:val="00834640"/>
    <w:rsid w:val="0083521C"/>
    <w:rsid w:val="00835474"/>
    <w:rsid w:val="00835BB2"/>
    <w:rsid w:val="00836F6E"/>
    <w:rsid w:val="0083762B"/>
    <w:rsid w:val="0083796B"/>
    <w:rsid w:val="008400AF"/>
    <w:rsid w:val="00840163"/>
    <w:rsid w:val="008405B8"/>
    <w:rsid w:val="008407A4"/>
    <w:rsid w:val="008409AC"/>
    <w:rsid w:val="00840A1D"/>
    <w:rsid w:val="00840D69"/>
    <w:rsid w:val="00841C7F"/>
    <w:rsid w:val="00842433"/>
    <w:rsid w:val="00842957"/>
    <w:rsid w:val="00842F06"/>
    <w:rsid w:val="00843407"/>
    <w:rsid w:val="008437AF"/>
    <w:rsid w:val="00843A50"/>
    <w:rsid w:val="00843F8B"/>
    <w:rsid w:val="0084438C"/>
    <w:rsid w:val="00844623"/>
    <w:rsid w:val="00844712"/>
    <w:rsid w:val="008449E4"/>
    <w:rsid w:val="00844E1E"/>
    <w:rsid w:val="008454B7"/>
    <w:rsid w:val="0084576B"/>
    <w:rsid w:val="00845D0D"/>
    <w:rsid w:val="00846748"/>
    <w:rsid w:val="00847855"/>
    <w:rsid w:val="0084795C"/>
    <w:rsid w:val="00847DF5"/>
    <w:rsid w:val="00847E0F"/>
    <w:rsid w:val="00850051"/>
    <w:rsid w:val="0085108C"/>
    <w:rsid w:val="008516A1"/>
    <w:rsid w:val="008522A0"/>
    <w:rsid w:val="008525D6"/>
    <w:rsid w:val="00852AEC"/>
    <w:rsid w:val="00852FB0"/>
    <w:rsid w:val="00853430"/>
    <w:rsid w:val="00853F0E"/>
    <w:rsid w:val="0085406A"/>
    <w:rsid w:val="0085424D"/>
    <w:rsid w:val="00854F17"/>
    <w:rsid w:val="0085547E"/>
    <w:rsid w:val="00855A32"/>
    <w:rsid w:val="00855F78"/>
    <w:rsid w:val="00856126"/>
    <w:rsid w:val="0085638A"/>
    <w:rsid w:val="00856F24"/>
    <w:rsid w:val="00856F80"/>
    <w:rsid w:val="0085717D"/>
    <w:rsid w:val="0085733B"/>
    <w:rsid w:val="00857447"/>
    <w:rsid w:val="008578C0"/>
    <w:rsid w:val="00857D28"/>
    <w:rsid w:val="00860371"/>
    <w:rsid w:val="0086045A"/>
    <w:rsid w:val="00860F14"/>
    <w:rsid w:val="008624BF"/>
    <w:rsid w:val="008627A8"/>
    <w:rsid w:val="00862ADF"/>
    <w:rsid w:val="00862D15"/>
    <w:rsid w:val="00863E18"/>
    <w:rsid w:val="00863F22"/>
    <w:rsid w:val="008640FD"/>
    <w:rsid w:val="0086463C"/>
    <w:rsid w:val="00864782"/>
    <w:rsid w:val="00864860"/>
    <w:rsid w:val="00866175"/>
    <w:rsid w:val="00866268"/>
    <w:rsid w:val="008670B2"/>
    <w:rsid w:val="00867121"/>
    <w:rsid w:val="00867839"/>
    <w:rsid w:val="00867852"/>
    <w:rsid w:val="00867D06"/>
    <w:rsid w:val="00870386"/>
    <w:rsid w:val="00870D0F"/>
    <w:rsid w:val="00871090"/>
    <w:rsid w:val="00871460"/>
    <w:rsid w:val="00871AB7"/>
    <w:rsid w:val="00872058"/>
    <w:rsid w:val="008727FC"/>
    <w:rsid w:val="00872A5F"/>
    <w:rsid w:val="00872C03"/>
    <w:rsid w:val="0087332C"/>
    <w:rsid w:val="0087367C"/>
    <w:rsid w:val="008736E2"/>
    <w:rsid w:val="0087412C"/>
    <w:rsid w:val="00874571"/>
    <w:rsid w:val="008752D1"/>
    <w:rsid w:val="0087550B"/>
    <w:rsid w:val="008757CD"/>
    <w:rsid w:val="00875DA6"/>
    <w:rsid w:val="00876195"/>
    <w:rsid w:val="0087632F"/>
    <w:rsid w:val="008764E3"/>
    <w:rsid w:val="00876A74"/>
    <w:rsid w:val="0087744E"/>
    <w:rsid w:val="0087781B"/>
    <w:rsid w:val="00877ABD"/>
    <w:rsid w:val="0088007C"/>
    <w:rsid w:val="008806B6"/>
    <w:rsid w:val="00880B69"/>
    <w:rsid w:val="00880DAB"/>
    <w:rsid w:val="00881458"/>
    <w:rsid w:val="00881938"/>
    <w:rsid w:val="0088198A"/>
    <w:rsid w:val="008819B1"/>
    <w:rsid w:val="00881F7C"/>
    <w:rsid w:val="008822A7"/>
    <w:rsid w:val="008823D4"/>
    <w:rsid w:val="00882401"/>
    <w:rsid w:val="00883716"/>
    <w:rsid w:val="0088375A"/>
    <w:rsid w:val="008842A9"/>
    <w:rsid w:val="00884693"/>
    <w:rsid w:val="00884C47"/>
    <w:rsid w:val="008869C7"/>
    <w:rsid w:val="00886D96"/>
    <w:rsid w:val="00887A10"/>
    <w:rsid w:val="00887D81"/>
    <w:rsid w:val="00890242"/>
    <w:rsid w:val="00890267"/>
    <w:rsid w:val="00890F86"/>
    <w:rsid w:val="008912AB"/>
    <w:rsid w:val="00891BDD"/>
    <w:rsid w:val="00891E2A"/>
    <w:rsid w:val="00893594"/>
    <w:rsid w:val="008937A7"/>
    <w:rsid w:val="00893E43"/>
    <w:rsid w:val="00893E69"/>
    <w:rsid w:val="00894A47"/>
    <w:rsid w:val="00895FB1"/>
    <w:rsid w:val="00896339"/>
    <w:rsid w:val="0089638E"/>
    <w:rsid w:val="0089665E"/>
    <w:rsid w:val="00896711"/>
    <w:rsid w:val="008967B4"/>
    <w:rsid w:val="0089698E"/>
    <w:rsid w:val="00896A2E"/>
    <w:rsid w:val="00896C87"/>
    <w:rsid w:val="00896E64"/>
    <w:rsid w:val="00897053"/>
    <w:rsid w:val="0089764F"/>
    <w:rsid w:val="00897B23"/>
    <w:rsid w:val="00897C26"/>
    <w:rsid w:val="008A02EA"/>
    <w:rsid w:val="008A03BC"/>
    <w:rsid w:val="008A05C8"/>
    <w:rsid w:val="008A089E"/>
    <w:rsid w:val="008A093A"/>
    <w:rsid w:val="008A1284"/>
    <w:rsid w:val="008A1C2E"/>
    <w:rsid w:val="008A20ED"/>
    <w:rsid w:val="008A213F"/>
    <w:rsid w:val="008A28FD"/>
    <w:rsid w:val="008A349D"/>
    <w:rsid w:val="008A4CCC"/>
    <w:rsid w:val="008A5682"/>
    <w:rsid w:val="008A57DE"/>
    <w:rsid w:val="008A5D2C"/>
    <w:rsid w:val="008A5F60"/>
    <w:rsid w:val="008A640F"/>
    <w:rsid w:val="008A6AA1"/>
    <w:rsid w:val="008A6ED7"/>
    <w:rsid w:val="008A6F61"/>
    <w:rsid w:val="008A777F"/>
    <w:rsid w:val="008A7AC4"/>
    <w:rsid w:val="008B0597"/>
    <w:rsid w:val="008B0901"/>
    <w:rsid w:val="008B0B82"/>
    <w:rsid w:val="008B1084"/>
    <w:rsid w:val="008B14F1"/>
    <w:rsid w:val="008B1DF7"/>
    <w:rsid w:val="008B2577"/>
    <w:rsid w:val="008B2719"/>
    <w:rsid w:val="008B32C8"/>
    <w:rsid w:val="008B3506"/>
    <w:rsid w:val="008B42C0"/>
    <w:rsid w:val="008B4B1D"/>
    <w:rsid w:val="008B4BBE"/>
    <w:rsid w:val="008B4CDC"/>
    <w:rsid w:val="008B5B6C"/>
    <w:rsid w:val="008B60B2"/>
    <w:rsid w:val="008B63C0"/>
    <w:rsid w:val="008B6DE4"/>
    <w:rsid w:val="008B736C"/>
    <w:rsid w:val="008C0B81"/>
    <w:rsid w:val="008C0BE8"/>
    <w:rsid w:val="008C174A"/>
    <w:rsid w:val="008C1B59"/>
    <w:rsid w:val="008C1EB1"/>
    <w:rsid w:val="008C1EC0"/>
    <w:rsid w:val="008C20ED"/>
    <w:rsid w:val="008C22D0"/>
    <w:rsid w:val="008C24FE"/>
    <w:rsid w:val="008C26D2"/>
    <w:rsid w:val="008C2A35"/>
    <w:rsid w:val="008C2A83"/>
    <w:rsid w:val="008C2DBF"/>
    <w:rsid w:val="008C2EFF"/>
    <w:rsid w:val="008C369E"/>
    <w:rsid w:val="008C3886"/>
    <w:rsid w:val="008C436F"/>
    <w:rsid w:val="008C4DDC"/>
    <w:rsid w:val="008C4E20"/>
    <w:rsid w:val="008C50A6"/>
    <w:rsid w:val="008C5F4D"/>
    <w:rsid w:val="008C62C2"/>
    <w:rsid w:val="008C63DA"/>
    <w:rsid w:val="008C6C2B"/>
    <w:rsid w:val="008C6C6F"/>
    <w:rsid w:val="008C74EE"/>
    <w:rsid w:val="008C76D6"/>
    <w:rsid w:val="008C785C"/>
    <w:rsid w:val="008C7B4F"/>
    <w:rsid w:val="008C7DDA"/>
    <w:rsid w:val="008D0909"/>
    <w:rsid w:val="008D0FE8"/>
    <w:rsid w:val="008D1602"/>
    <w:rsid w:val="008D1704"/>
    <w:rsid w:val="008D185B"/>
    <w:rsid w:val="008D18D4"/>
    <w:rsid w:val="008D1DDE"/>
    <w:rsid w:val="008D1ED0"/>
    <w:rsid w:val="008D2562"/>
    <w:rsid w:val="008D2E95"/>
    <w:rsid w:val="008D2F21"/>
    <w:rsid w:val="008D2F31"/>
    <w:rsid w:val="008D3235"/>
    <w:rsid w:val="008D323E"/>
    <w:rsid w:val="008D32E6"/>
    <w:rsid w:val="008D3322"/>
    <w:rsid w:val="008D3494"/>
    <w:rsid w:val="008D3840"/>
    <w:rsid w:val="008D3D5A"/>
    <w:rsid w:val="008D3EEB"/>
    <w:rsid w:val="008D5D42"/>
    <w:rsid w:val="008D6484"/>
    <w:rsid w:val="008D6D2D"/>
    <w:rsid w:val="008D723B"/>
    <w:rsid w:val="008D72A3"/>
    <w:rsid w:val="008D7330"/>
    <w:rsid w:val="008D7FF9"/>
    <w:rsid w:val="008E004F"/>
    <w:rsid w:val="008E0503"/>
    <w:rsid w:val="008E17CA"/>
    <w:rsid w:val="008E262E"/>
    <w:rsid w:val="008E2CBE"/>
    <w:rsid w:val="008E31D4"/>
    <w:rsid w:val="008E3D92"/>
    <w:rsid w:val="008E3E50"/>
    <w:rsid w:val="008E4151"/>
    <w:rsid w:val="008E4D3F"/>
    <w:rsid w:val="008E4E67"/>
    <w:rsid w:val="008E509A"/>
    <w:rsid w:val="008E5390"/>
    <w:rsid w:val="008E56E9"/>
    <w:rsid w:val="008E6806"/>
    <w:rsid w:val="008E69BB"/>
    <w:rsid w:val="008E75CD"/>
    <w:rsid w:val="008E7815"/>
    <w:rsid w:val="008F0BA4"/>
    <w:rsid w:val="008F0ED0"/>
    <w:rsid w:val="008F1086"/>
    <w:rsid w:val="008F1B35"/>
    <w:rsid w:val="008F1FC9"/>
    <w:rsid w:val="008F20FE"/>
    <w:rsid w:val="008F243C"/>
    <w:rsid w:val="008F2AC5"/>
    <w:rsid w:val="008F2C05"/>
    <w:rsid w:val="008F31C5"/>
    <w:rsid w:val="008F36F8"/>
    <w:rsid w:val="008F3A3F"/>
    <w:rsid w:val="008F4B59"/>
    <w:rsid w:val="008F4C5E"/>
    <w:rsid w:val="008F5456"/>
    <w:rsid w:val="008F62D2"/>
    <w:rsid w:val="008F630D"/>
    <w:rsid w:val="008F643F"/>
    <w:rsid w:val="008F64BB"/>
    <w:rsid w:val="008F64D9"/>
    <w:rsid w:val="008F6C29"/>
    <w:rsid w:val="008F7793"/>
    <w:rsid w:val="009006D5"/>
    <w:rsid w:val="00900A57"/>
    <w:rsid w:val="00900E9C"/>
    <w:rsid w:val="00901664"/>
    <w:rsid w:val="00901BBB"/>
    <w:rsid w:val="00902687"/>
    <w:rsid w:val="009026A9"/>
    <w:rsid w:val="0090277C"/>
    <w:rsid w:val="0090327D"/>
    <w:rsid w:val="00903DD8"/>
    <w:rsid w:val="009041F2"/>
    <w:rsid w:val="009048EF"/>
    <w:rsid w:val="00904B79"/>
    <w:rsid w:val="009052D3"/>
    <w:rsid w:val="00905430"/>
    <w:rsid w:val="0090558B"/>
    <w:rsid w:val="0090567E"/>
    <w:rsid w:val="009056D8"/>
    <w:rsid w:val="00905C5B"/>
    <w:rsid w:val="0090632A"/>
    <w:rsid w:val="00906587"/>
    <w:rsid w:val="009069E5"/>
    <w:rsid w:val="00906A5E"/>
    <w:rsid w:val="009071C4"/>
    <w:rsid w:val="00910144"/>
    <w:rsid w:val="00910432"/>
    <w:rsid w:val="009108B4"/>
    <w:rsid w:val="009108F0"/>
    <w:rsid w:val="00910B20"/>
    <w:rsid w:val="00910F87"/>
    <w:rsid w:val="00910FE6"/>
    <w:rsid w:val="009111DC"/>
    <w:rsid w:val="009116C0"/>
    <w:rsid w:val="009122A8"/>
    <w:rsid w:val="009125DA"/>
    <w:rsid w:val="009125E1"/>
    <w:rsid w:val="00912948"/>
    <w:rsid w:val="00912A9C"/>
    <w:rsid w:val="00912C30"/>
    <w:rsid w:val="00912F68"/>
    <w:rsid w:val="009142E1"/>
    <w:rsid w:val="00914D0B"/>
    <w:rsid w:val="00914DE2"/>
    <w:rsid w:val="00914EA2"/>
    <w:rsid w:val="009150B2"/>
    <w:rsid w:val="0091531F"/>
    <w:rsid w:val="00915370"/>
    <w:rsid w:val="009153B4"/>
    <w:rsid w:val="00915840"/>
    <w:rsid w:val="00915981"/>
    <w:rsid w:val="00915AB5"/>
    <w:rsid w:val="00916C23"/>
    <w:rsid w:val="00917F7F"/>
    <w:rsid w:val="00920F42"/>
    <w:rsid w:val="009210AF"/>
    <w:rsid w:val="009214A2"/>
    <w:rsid w:val="00921AB3"/>
    <w:rsid w:val="00921D96"/>
    <w:rsid w:val="009221B2"/>
    <w:rsid w:val="009222DD"/>
    <w:rsid w:val="009223F2"/>
    <w:rsid w:val="00922D1D"/>
    <w:rsid w:val="00922E5A"/>
    <w:rsid w:val="0092336F"/>
    <w:rsid w:val="009236B1"/>
    <w:rsid w:val="009240D1"/>
    <w:rsid w:val="00924732"/>
    <w:rsid w:val="0092542A"/>
    <w:rsid w:val="00925830"/>
    <w:rsid w:val="009259CF"/>
    <w:rsid w:val="009259F9"/>
    <w:rsid w:val="00925AE1"/>
    <w:rsid w:val="00925CEF"/>
    <w:rsid w:val="009304E9"/>
    <w:rsid w:val="00930D34"/>
    <w:rsid w:val="0093164B"/>
    <w:rsid w:val="00931D8C"/>
    <w:rsid w:val="00932071"/>
    <w:rsid w:val="009324B7"/>
    <w:rsid w:val="00932FF0"/>
    <w:rsid w:val="00933742"/>
    <w:rsid w:val="009346CF"/>
    <w:rsid w:val="00935118"/>
    <w:rsid w:val="0093559D"/>
    <w:rsid w:val="0093562A"/>
    <w:rsid w:val="0093628B"/>
    <w:rsid w:val="009369B3"/>
    <w:rsid w:val="00937699"/>
    <w:rsid w:val="00937891"/>
    <w:rsid w:val="0094018C"/>
    <w:rsid w:val="009403D8"/>
    <w:rsid w:val="00940A26"/>
    <w:rsid w:val="00940A2B"/>
    <w:rsid w:val="00940A9A"/>
    <w:rsid w:val="00941023"/>
    <w:rsid w:val="00941A4C"/>
    <w:rsid w:val="00942E56"/>
    <w:rsid w:val="009434A1"/>
    <w:rsid w:val="00943688"/>
    <w:rsid w:val="0094386E"/>
    <w:rsid w:val="009438A1"/>
    <w:rsid w:val="00944133"/>
    <w:rsid w:val="009441AA"/>
    <w:rsid w:val="009442C4"/>
    <w:rsid w:val="009443AE"/>
    <w:rsid w:val="00944DC4"/>
    <w:rsid w:val="00945A9A"/>
    <w:rsid w:val="00946092"/>
    <w:rsid w:val="009464B5"/>
    <w:rsid w:val="00946577"/>
    <w:rsid w:val="009465A0"/>
    <w:rsid w:val="009467A6"/>
    <w:rsid w:val="00947F07"/>
    <w:rsid w:val="009500F9"/>
    <w:rsid w:val="00950783"/>
    <w:rsid w:val="00950CC8"/>
    <w:rsid w:val="00950FEF"/>
    <w:rsid w:val="009511F8"/>
    <w:rsid w:val="00951850"/>
    <w:rsid w:val="00951859"/>
    <w:rsid w:val="00952638"/>
    <w:rsid w:val="00952A17"/>
    <w:rsid w:val="009535B7"/>
    <w:rsid w:val="00953B2F"/>
    <w:rsid w:val="00953E3E"/>
    <w:rsid w:val="00953F13"/>
    <w:rsid w:val="009543EB"/>
    <w:rsid w:val="0095441E"/>
    <w:rsid w:val="0095469D"/>
    <w:rsid w:val="00954BA5"/>
    <w:rsid w:val="00955589"/>
    <w:rsid w:val="00955A56"/>
    <w:rsid w:val="00955AD0"/>
    <w:rsid w:val="009565EC"/>
    <w:rsid w:val="00957314"/>
    <w:rsid w:val="00960295"/>
    <w:rsid w:val="009604E6"/>
    <w:rsid w:val="00960CF4"/>
    <w:rsid w:val="00960E07"/>
    <w:rsid w:val="009611FA"/>
    <w:rsid w:val="009614BC"/>
    <w:rsid w:val="0096156D"/>
    <w:rsid w:val="0096196C"/>
    <w:rsid w:val="00961FFE"/>
    <w:rsid w:val="009621C1"/>
    <w:rsid w:val="009624F4"/>
    <w:rsid w:val="009627AC"/>
    <w:rsid w:val="00962C51"/>
    <w:rsid w:val="00963242"/>
    <w:rsid w:val="00963357"/>
    <w:rsid w:val="00963915"/>
    <w:rsid w:val="00963D85"/>
    <w:rsid w:val="00963F37"/>
    <w:rsid w:val="009649B1"/>
    <w:rsid w:val="00964B05"/>
    <w:rsid w:val="00964F27"/>
    <w:rsid w:val="009657B2"/>
    <w:rsid w:val="00965858"/>
    <w:rsid w:val="009665DA"/>
    <w:rsid w:val="009666FB"/>
    <w:rsid w:val="00966E38"/>
    <w:rsid w:val="00966F12"/>
    <w:rsid w:val="00966F54"/>
    <w:rsid w:val="00967A91"/>
    <w:rsid w:val="00967AEE"/>
    <w:rsid w:val="00967B02"/>
    <w:rsid w:val="00970775"/>
    <w:rsid w:val="00970D68"/>
    <w:rsid w:val="00970E69"/>
    <w:rsid w:val="00972037"/>
    <w:rsid w:val="00972160"/>
    <w:rsid w:val="0097285A"/>
    <w:rsid w:val="009729B9"/>
    <w:rsid w:val="00973082"/>
    <w:rsid w:val="00973CFF"/>
    <w:rsid w:val="00973D48"/>
    <w:rsid w:val="00974ACE"/>
    <w:rsid w:val="00974E40"/>
    <w:rsid w:val="00975312"/>
    <w:rsid w:val="0097562E"/>
    <w:rsid w:val="00975D86"/>
    <w:rsid w:val="00975F6D"/>
    <w:rsid w:val="0097603F"/>
    <w:rsid w:val="009761F9"/>
    <w:rsid w:val="00976D41"/>
    <w:rsid w:val="00977592"/>
    <w:rsid w:val="00977672"/>
    <w:rsid w:val="00980AC9"/>
    <w:rsid w:val="00981F8F"/>
    <w:rsid w:val="00982113"/>
    <w:rsid w:val="00982427"/>
    <w:rsid w:val="00983228"/>
    <w:rsid w:val="009844DA"/>
    <w:rsid w:val="00984812"/>
    <w:rsid w:val="009851A7"/>
    <w:rsid w:val="00985F77"/>
    <w:rsid w:val="009866DF"/>
    <w:rsid w:val="00987433"/>
    <w:rsid w:val="0098797E"/>
    <w:rsid w:val="009879EB"/>
    <w:rsid w:val="00987E02"/>
    <w:rsid w:val="00990091"/>
    <w:rsid w:val="009900DB"/>
    <w:rsid w:val="0099031E"/>
    <w:rsid w:val="0099036F"/>
    <w:rsid w:val="0099063C"/>
    <w:rsid w:val="00990D93"/>
    <w:rsid w:val="00990E69"/>
    <w:rsid w:val="00991313"/>
    <w:rsid w:val="0099135D"/>
    <w:rsid w:val="009919B6"/>
    <w:rsid w:val="00991A45"/>
    <w:rsid w:val="00991CB2"/>
    <w:rsid w:val="00991ED1"/>
    <w:rsid w:val="009927B0"/>
    <w:rsid w:val="009927B8"/>
    <w:rsid w:val="00992A14"/>
    <w:rsid w:val="00992BFA"/>
    <w:rsid w:val="00992C31"/>
    <w:rsid w:val="00992D98"/>
    <w:rsid w:val="00992DF7"/>
    <w:rsid w:val="00994036"/>
    <w:rsid w:val="0099407B"/>
    <w:rsid w:val="009944BB"/>
    <w:rsid w:val="0099459C"/>
    <w:rsid w:val="0099487E"/>
    <w:rsid w:val="00994A52"/>
    <w:rsid w:val="00994BDF"/>
    <w:rsid w:val="00995180"/>
    <w:rsid w:val="009957E7"/>
    <w:rsid w:val="009957F1"/>
    <w:rsid w:val="00996B0E"/>
    <w:rsid w:val="009975B3"/>
    <w:rsid w:val="009978FD"/>
    <w:rsid w:val="00997B05"/>
    <w:rsid w:val="00997F5F"/>
    <w:rsid w:val="009A04B4"/>
    <w:rsid w:val="009A09E5"/>
    <w:rsid w:val="009A0AB9"/>
    <w:rsid w:val="009A0B4E"/>
    <w:rsid w:val="009A1055"/>
    <w:rsid w:val="009A10CD"/>
    <w:rsid w:val="009A11A1"/>
    <w:rsid w:val="009A13D8"/>
    <w:rsid w:val="009A1525"/>
    <w:rsid w:val="009A1B48"/>
    <w:rsid w:val="009A2043"/>
    <w:rsid w:val="009A245D"/>
    <w:rsid w:val="009A24B1"/>
    <w:rsid w:val="009A2631"/>
    <w:rsid w:val="009A29E0"/>
    <w:rsid w:val="009A36E5"/>
    <w:rsid w:val="009A3751"/>
    <w:rsid w:val="009A38AA"/>
    <w:rsid w:val="009A3D43"/>
    <w:rsid w:val="009A3FBC"/>
    <w:rsid w:val="009A3FC9"/>
    <w:rsid w:val="009A4637"/>
    <w:rsid w:val="009A464B"/>
    <w:rsid w:val="009A5402"/>
    <w:rsid w:val="009A5607"/>
    <w:rsid w:val="009A586C"/>
    <w:rsid w:val="009A5C93"/>
    <w:rsid w:val="009A64EB"/>
    <w:rsid w:val="009A6AD1"/>
    <w:rsid w:val="009A6C98"/>
    <w:rsid w:val="009A71BB"/>
    <w:rsid w:val="009A7575"/>
    <w:rsid w:val="009A7773"/>
    <w:rsid w:val="009A779B"/>
    <w:rsid w:val="009A7C5A"/>
    <w:rsid w:val="009B08AD"/>
    <w:rsid w:val="009B0922"/>
    <w:rsid w:val="009B162F"/>
    <w:rsid w:val="009B1B55"/>
    <w:rsid w:val="009B1D6C"/>
    <w:rsid w:val="009B1DF9"/>
    <w:rsid w:val="009B2016"/>
    <w:rsid w:val="009B21EB"/>
    <w:rsid w:val="009B2431"/>
    <w:rsid w:val="009B245B"/>
    <w:rsid w:val="009B26C0"/>
    <w:rsid w:val="009B27E9"/>
    <w:rsid w:val="009B2A34"/>
    <w:rsid w:val="009B3D22"/>
    <w:rsid w:val="009B41AC"/>
    <w:rsid w:val="009B46C4"/>
    <w:rsid w:val="009B4995"/>
    <w:rsid w:val="009B4AD3"/>
    <w:rsid w:val="009B55A3"/>
    <w:rsid w:val="009B572D"/>
    <w:rsid w:val="009B575F"/>
    <w:rsid w:val="009B5983"/>
    <w:rsid w:val="009B5DBD"/>
    <w:rsid w:val="009B5EE7"/>
    <w:rsid w:val="009B60C6"/>
    <w:rsid w:val="009B62CC"/>
    <w:rsid w:val="009B63C4"/>
    <w:rsid w:val="009B68F5"/>
    <w:rsid w:val="009B6C98"/>
    <w:rsid w:val="009B6CBF"/>
    <w:rsid w:val="009B6D39"/>
    <w:rsid w:val="009B7271"/>
    <w:rsid w:val="009B755E"/>
    <w:rsid w:val="009B7AB5"/>
    <w:rsid w:val="009B7C0D"/>
    <w:rsid w:val="009B7E70"/>
    <w:rsid w:val="009B7F61"/>
    <w:rsid w:val="009C02C5"/>
    <w:rsid w:val="009C0638"/>
    <w:rsid w:val="009C0A0B"/>
    <w:rsid w:val="009C0F3D"/>
    <w:rsid w:val="009C1B16"/>
    <w:rsid w:val="009C1B6B"/>
    <w:rsid w:val="009C233E"/>
    <w:rsid w:val="009C2DE0"/>
    <w:rsid w:val="009C2F67"/>
    <w:rsid w:val="009C3015"/>
    <w:rsid w:val="009C3ABD"/>
    <w:rsid w:val="009C401F"/>
    <w:rsid w:val="009C47D6"/>
    <w:rsid w:val="009C4843"/>
    <w:rsid w:val="009C4C55"/>
    <w:rsid w:val="009C4E05"/>
    <w:rsid w:val="009C527E"/>
    <w:rsid w:val="009C5555"/>
    <w:rsid w:val="009C5772"/>
    <w:rsid w:val="009C5EE8"/>
    <w:rsid w:val="009C6109"/>
    <w:rsid w:val="009C63EC"/>
    <w:rsid w:val="009D016E"/>
    <w:rsid w:val="009D05CE"/>
    <w:rsid w:val="009D0BFA"/>
    <w:rsid w:val="009D157E"/>
    <w:rsid w:val="009D1F03"/>
    <w:rsid w:val="009D1F5D"/>
    <w:rsid w:val="009D21D7"/>
    <w:rsid w:val="009D2BA1"/>
    <w:rsid w:val="009D2C2D"/>
    <w:rsid w:val="009D2E1E"/>
    <w:rsid w:val="009D2FF4"/>
    <w:rsid w:val="009D36A3"/>
    <w:rsid w:val="009D39EA"/>
    <w:rsid w:val="009D3C9D"/>
    <w:rsid w:val="009D475F"/>
    <w:rsid w:val="009D4B6E"/>
    <w:rsid w:val="009D4B80"/>
    <w:rsid w:val="009D5AE4"/>
    <w:rsid w:val="009D5B0F"/>
    <w:rsid w:val="009D5B20"/>
    <w:rsid w:val="009D5BB2"/>
    <w:rsid w:val="009D5BDA"/>
    <w:rsid w:val="009D6322"/>
    <w:rsid w:val="009D6854"/>
    <w:rsid w:val="009D68F0"/>
    <w:rsid w:val="009D70DA"/>
    <w:rsid w:val="009E0510"/>
    <w:rsid w:val="009E06DA"/>
    <w:rsid w:val="009E0779"/>
    <w:rsid w:val="009E103B"/>
    <w:rsid w:val="009E1732"/>
    <w:rsid w:val="009E1771"/>
    <w:rsid w:val="009E235B"/>
    <w:rsid w:val="009E29B3"/>
    <w:rsid w:val="009E2B35"/>
    <w:rsid w:val="009E3169"/>
    <w:rsid w:val="009E32C7"/>
    <w:rsid w:val="009E3357"/>
    <w:rsid w:val="009E3764"/>
    <w:rsid w:val="009E3894"/>
    <w:rsid w:val="009E3DB6"/>
    <w:rsid w:val="009E3DE4"/>
    <w:rsid w:val="009E4274"/>
    <w:rsid w:val="009E44F6"/>
    <w:rsid w:val="009E4A3D"/>
    <w:rsid w:val="009E4D97"/>
    <w:rsid w:val="009E5E5D"/>
    <w:rsid w:val="009E616E"/>
    <w:rsid w:val="009E62D8"/>
    <w:rsid w:val="009E67DA"/>
    <w:rsid w:val="009E69E5"/>
    <w:rsid w:val="009E729C"/>
    <w:rsid w:val="009E777C"/>
    <w:rsid w:val="009E7C4C"/>
    <w:rsid w:val="009E7DF2"/>
    <w:rsid w:val="009F04F1"/>
    <w:rsid w:val="009F0C5C"/>
    <w:rsid w:val="009F175D"/>
    <w:rsid w:val="009F1897"/>
    <w:rsid w:val="009F1BC6"/>
    <w:rsid w:val="009F237F"/>
    <w:rsid w:val="009F2CF1"/>
    <w:rsid w:val="009F2EED"/>
    <w:rsid w:val="009F3ABE"/>
    <w:rsid w:val="009F5FE3"/>
    <w:rsid w:val="009F63D1"/>
    <w:rsid w:val="009F70ED"/>
    <w:rsid w:val="009F74EE"/>
    <w:rsid w:val="009F770B"/>
    <w:rsid w:val="009F7855"/>
    <w:rsid w:val="009F788A"/>
    <w:rsid w:val="009F7E77"/>
    <w:rsid w:val="009F7F7D"/>
    <w:rsid w:val="00A00420"/>
    <w:rsid w:val="00A0046D"/>
    <w:rsid w:val="00A00578"/>
    <w:rsid w:val="00A00B74"/>
    <w:rsid w:val="00A00C8F"/>
    <w:rsid w:val="00A01125"/>
    <w:rsid w:val="00A01458"/>
    <w:rsid w:val="00A01ED0"/>
    <w:rsid w:val="00A02A3D"/>
    <w:rsid w:val="00A02ECC"/>
    <w:rsid w:val="00A034FB"/>
    <w:rsid w:val="00A0393A"/>
    <w:rsid w:val="00A03C75"/>
    <w:rsid w:val="00A03D83"/>
    <w:rsid w:val="00A04658"/>
    <w:rsid w:val="00A046C9"/>
    <w:rsid w:val="00A048D3"/>
    <w:rsid w:val="00A048D4"/>
    <w:rsid w:val="00A04A57"/>
    <w:rsid w:val="00A04F86"/>
    <w:rsid w:val="00A05122"/>
    <w:rsid w:val="00A0562C"/>
    <w:rsid w:val="00A05E95"/>
    <w:rsid w:val="00A06582"/>
    <w:rsid w:val="00A06C8F"/>
    <w:rsid w:val="00A07587"/>
    <w:rsid w:val="00A07748"/>
    <w:rsid w:val="00A07C00"/>
    <w:rsid w:val="00A07F33"/>
    <w:rsid w:val="00A106B4"/>
    <w:rsid w:val="00A1079E"/>
    <w:rsid w:val="00A11126"/>
    <w:rsid w:val="00A11269"/>
    <w:rsid w:val="00A11275"/>
    <w:rsid w:val="00A113B2"/>
    <w:rsid w:val="00A11C0A"/>
    <w:rsid w:val="00A12014"/>
    <w:rsid w:val="00A123F1"/>
    <w:rsid w:val="00A12AF6"/>
    <w:rsid w:val="00A13379"/>
    <w:rsid w:val="00A13556"/>
    <w:rsid w:val="00A137AD"/>
    <w:rsid w:val="00A13DFE"/>
    <w:rsid w:val="00A14312"/>
    <w:rsid w:val="00A14925"/>
    <w:rsid w:val="00A14A36"/>
    <w:rsid w:val="00A15396"/>
    <w:rsid w:val="00A155F5"/>
    <w:rsid w:val="00A15A0A"/>
    <w:rsid w:val="00A160B2"/>
    <w:rsid w:val="00A162CF"/>
    <w:rsid w:val="00A16E48"/>
    <w:rsid w:val="00A17C7F"/>
    <w:rsid w:val="00A17EF8"/>
    <w:rsid w:val="00A207FD"/>
    <w:rsid w:val="00A211A4"/>
    <w:rsid w:val="00A2156D"/>
    <w:rsid w:val="00A21890"/>
    <w:rsid w:val="00A22C1C"/>
    <w:rsid w:val="00A22C28"/>
    <w:rsid w:val="00A23093"/>
    <w:rsid w:val="00A23249"/>
    <w:rsid w:val="00A23BB5"/>
    <w:rsid w:val="00A240DD"/>
    <w:rsid w:val="00A2412E"/>
    <w:rsid w:val="00A2424A"/>
    <w:rsid w:val="00A242B1"/>
    <w:rsid w:val="00A242F3"/>
    <w:rsid w:val="00A24444"/>
    <w:rsid w:val="00A2490C"/>
    <w:rsid w:val="00A24BE9"/>
    <w:rsid w:val="00A24FFD"/>
    <w:rsid w:val="00A2535C"/>
    <w:rsid w:val="00A25E80"/>
    <w:rsid w:val="00A2721C"/>
    <w:rsid w:val="00A273E0"/>
    <w:rsid w:val="00A27ED6"/>
    <w:rsid w:val="00A302A6"/>
    <w:rsid w:val="00A306A7"/>
    <w:rsid w:val="00A3170E"/>
    <w:rsid w:val="00A31D99"/>
    <w:rsid w:val="00A3214D"/>
    <w:rsid w:val="00A3229F"/>
    <w:rsid w:val="00A32374"/>
    <w:rsid w:val="00A32726"/>
    <w:rsid w:val="00A32A70"/>
    <w:rsid w:val="00A32AC5"/>
    <w:rsid w:val="00A333FD"/>
    <w:rsid w:val="00A33790"/>
    <w:rsid w:val="00A338E7"/>
    <w:rsid w:val="00A34329"/>
    <w:rsid w:val="00A35989"/>
    <w:rsid w:val="00A35A57"/>
    <w:rsid w:val="00A36255"/>
    <w:rsid w:val="00A365F7"/>
    <w:rsid w:val="00A36A19"/>
    <w:rsid w:val="00A36B4F"/>
    <w:rsid w:val="00A37C1E"/>
    <w:rsid w:val="00A37DF2"/>
    <w:rsid w:val="00A408CF"/>
    <w:rsid w:val="00A408FD"/>
    <w:rsid w:val="00A40B3E"/>
    <w:rsid w:val="00A40F48"/>
    <w:rsid w:val="00A410A4"/>
    <w:rsid w:val="00A411C7"/>
    <w:rsid w:val="00A412EB"/>
    <w:rsid w:val="00A417C9"/>
    <w:rsid w:val="00A41BC2"/>
    <w:rsid w:val="00A42175"/>
    <w:rsid w:val="00A4251B"/>
    <w:rsid w:val="00A42563"/>
    <w:rsid w:val="00A426FA"/>
    <w:rsid w:val="00A428B1"/>
    <w:rsid w:val="00A428F7"/>
    <w:rsid w:val="00A429B0"/>
    <w:rsid w:val="00A42C50"/>
    <w:rsid w:val="00A42D49"/>
    <w:rsid w:val="00A431C2"/>
    <w:rsid w:val="00A43B84"/>
    <w:rsid w:val="00A43C5C"/>
    <w:rsid w:val="00A44640"/>
    <w:rsid w:val="00A4494A"/>
    <w:rsid w:val="00A44CA2"/>
    <w:rsid w:val="00A44EF6"/>
    <w:rsid w:val="00A44F81"/>
    <w:rsid w:val="00A45528"/>
    <w:rsid w:val="00A45A06"/>
    <w:rsid w:val="00A45B64"/>
    <w:rsid w:val="00A45D04"/>
    <w:rsid w:val="00A4676E"/>
    <w:rsid w:val="00A46790"/>
    <w:rsid w:val="00A46987"/>
    <w:rsid w:val="00A47D52"/>
    <w:rsid w:val="00A50B1A"/>
    <w:rsid w:val="00A50EBF"/>
    <w:rsid w:val="00A50FBD"/>
    <w:rsid w:val="00A5127E"/>
    <w:rsid w:val="00A512F2"/>
    <w:rsid w:val="00A519AD"/>
    <w:rsid w:val="00A51BC7"/>
    <w:rsid w:val="00A51BED"/>
    <w:rsid w:val="00A51D71"/>
    <w:rsid w:val="00A523D6"/>
    <w:rsid w:val="00A52411"/>
    <w:rsid w:val="00A5344A"/>
    <w:rsid w:val="00A542A4"/>
    <w:rsid w:val="00A542EF"/>
    <w:rsid w:val="00A54A04"/>
    <w:rsid w:val="00A54CEF"/>
    <w:rsid w:val="00A5617E"/>
    <w:rsid w:val="00A5666A"/>
    <w:rsid w:val="00A5721F"/>
    <w:rsid w:val="00A57B60"/>
    <w:rsid w:val="00A57E2C"/>
    <w:rsid w:val="00A617FA"/>
    <w:rsid w:val="00A61D51"/>
    <w:rsid w:val="00A61FD3"/>
    <w:rsid w:val="00A629F3"/>
    <w:rsid w:val="00A62BFF"/>
    <w:rsid w:val="00A62EA5"/>
    <w:rsid w:val="00A631B7"/>
    <w:rsid w:val="00A638AE"/>
    <w:rsid w:val="00A639ED"/>
    <w:rsid w:val="00A63FC0"/>
    <w:rsid w:val="00A64648"/>
    <w:rsid w:val="00A649A9"/>
    <w:rsid w:val="00A64AC7"/>
    <w:rsid w:val="00A64DCB"/>
    <w:rsid w:val="00A65212"/>
    <w:rsid w:val="00A65369"/>
    <w:rsid w:val="00A6561E"/>
    <w:rsid w:val="00A65AEA"/>
    <w:rsid w:val="00A65BEE"/>
    <w:rsid w:val="00A663F3"/>
    <w:rsid w:val="00A6647E"/>
    <w:rsid w:val="00A667B4"/>
    <w:rsid w:val="00A669A6"/>
    <w:rsid w:val="00A671F1"/>
    <w:rsid w:val="00A673A6"/>
    <w:rsid w:val="00A6779C"/>
    <w:rsid w:val="00A67A64"/>
    <w:rsid w:val="00A67B94"/>
    <w:rsid w:val="00A67BD9"/>
    <w:rsid w:val="00A67E3B"/>
    <w:rsid w:val="00A67F33"/>
    <w:rsid w:val="00A70A61"/>
    <w:rsid w:val="00A71028"/>
    <w:rsid w:val="00A710FC"/>
    <w:rsid w:val="00A711ED"/>
    <w:rsid w:val="00A71D8A"/>
    <w:rsid w:val="00A72643"/>
    <w:rsid w:val="00A734FB"/>
    <w:rsid w:val="00A737D7"/>
    <w:rsid w:val="00A73888"/>
    <w:rsid w:val="00A73A3B"/>
    <w:rsid w:val="00A74241"/>
    <w:rsid w:val="00A74A78"/>
    <w:rsid w:val="00A74CF0"/>
    <w:rsid w:val="00A74D88"/>
    <w:rsid w:val="00A75301"/>
    <w:rsid w:val="00A75450"/>
    <w:rsid w:val="00A757DA"/>
    <w:rsid w:val="00A75D50"/>
    <w:rsid w:val="00A762DE"/>
    <w:rsid w:val="00A76784"/>
    <w:rsid w:val="00A76D4B"/>
    <w:rsid w:val="00A7701E"/>
    <w:rsid w:val="00A77C4D"/>
    <w:rsid w:val="00A77F78"/>
    <w:rsid w:val="00A80290"/>
    <w:rsid w:val="00A80512"/>
    <w:rsid w:val="00A81F17"/>
    <w:rsid w:val="00A833C9"/>
    <w:rsid w:val="00A836B5"/>
    <w:rsid w:val="00A840A1"/>
    <w:rsid w:val="00A84210"/>
    <w:rsid w:val="00A84476"/>
    <w:rsid w:val="00A84595"/>
    <w:rsid w:val="00A84AD3"/>
    <w:rsid w:val="00A85A92"/>
    <w:rsid w:val="00A865BC"/>
    <w:rsid w:val="00A865DC"/>
    <w:rsid w:val="00A8671D"/>
    <w:rsid w:val="00A86A5E"/>
    <w:rsid w:val="00A870F4"/>
    <w:rsid w:val="00A87120"/>
    <w:rsid w:val="00A87F72"/>
    <w:rsid w:val="00A9002D"/>
    <w:rsid w:val="00A90091"/>
    <w:rsid w:val="00A90349"/>
    <w:rsid w:val="00A90AEF"/>
    <w:rsid w:val="00A90EF6"/>
    <w:rsid w:val="00A911D1"/>
    <w:rsid w:val="00A913BF"/>
    <w:rsid w:val="00A91466"/>
    <w:rsid w:val="00A91A0B"/>
    <w:rsid w:val="00A91B69"/>
    <w:rsid w:val="00A91BC9"/>
    <w:rsid w:val="00A91FCE"/>
    <w:rsid w:val="00A9219A"/>
    <w:rsid w:val="00A9226E"/>
    <w:rsid w:val="00A9231E"/>
    <w:rsid w:val="00A923AC"/>
    <w:rsid w:val="00A92444"/>
    <w:rsid w:val="00A92A6B"/>
    <w:rsid w:val="00A92AD7"/>
    <w:rsid w:val="00A93EB7"/>
    <w:rsid w:val="00A94043"/>
    <w:rsid w:val="00A9434A"/>
    <w:rsid w:val="00A94B58"/>
    <w:rsid w:val="00A9591A"/>
    <w:rsid w:val="00A959ED"/>
    <w:rsid w:val="00A95EF7"/>
    <w:rsid w:val="00A962D5"/>
    <w:rsid w:val="00A96339"/>
    <w:rsid w:val="00A96FDC"/>
    <w:rsid w:val="00A97362"/>
    <w:rsid w:val="00A97695"/>
    <w:rsid w:val="00A97DFC"/>
    <w:rsid w:val="00AA00AF"/>
    <w:rsid w:val="00AA054C"/>
    <w:rsid w:val="00AA0CAC"/>
    <w:rsid w:val="00AA10D7"/>
    <w:rsid w:val="00AA1735"/>
    <w:rsid w:val="00AA1E98"/>
    <w:rsid w:val="00AA2120"/>
    <w:rsid w:val="00AA21F3"/>
    <w:rsid w:val="00AA27C7"/>
    <w:rsid w:val="00AA2C9D"/>
    <w:rsid w:val="00AA351A"/>
    <w:rsid w:val="00AA36E5"/>
    <w:rsid w:val="00AA37BE"/>
    <w:rsid w:val="00AA39F9"/>
    <w:rsid w:val="00AA3C6F"/>
    <w:rsid w:val="00AA3FFE"/>
    <w:rsid w:val="00AA56B7"/>
    <w:rsid w:val="00AA57A0"/>
    <w:rsid w:val="00AA59F8"/>
    <w:rsid w:val="00AA5F49"/>
    <w:rsid w:val="00AA691B"/>
    <w:rsid w:val="00AA6F0D"/>
    <w:rsid w:val="00AA71BB"/>
    <w:rsid w:val="00AA724E"/>
    <w:rsid w:val="00AB04CB"/>
    <w:rsid w:val="00AB0B0A"/>
    <w:rsid w:val="00AB13C0"/>
    <w:rsid w:val="00AB1D9D"/>
    <w:rsid w:val="00AB230C"/>
    <w:rsid w:val="00AB2467"/>
    <w:rsid w:val="00AB261C"/>
    <w:rsid w:val="00AB3BD7"/>
    <w:rsid w:val="00AB3BEC"/>
    <w:rsid w:val="00AB3D7A"/>
    <w:rsid w:val="00AB3DC8"/>
    <w:rsid w:val="00AB4965"/>
    <w:rsid w:val="00AB4A5C"/>
    <w:rsid w:val="00AB4B4E"/>
    <w:rsid w:val="00AB4C41"/>
    <w:rsid w:val="00AB4D48"/>
    <w:rsid w:val="00AB4EAD"/>
    <w:rsid w:val="00AB5683"/>
    <w:rsid w:val="00AB6D50"/>
    <w:rsid w:val="00AB76E5"/>
    <w:rsid w:val="00AB7865"/>
    <w:rsid w:val="00AB7883"/>
    <w:rsid w:val="00AC03DA"/>
    <w:rsid w:val="00AC0CDE"/>
    <w:rsid w:val="00AC0CF6"/>
    <w:rsid w:val="00AC1426"/>
    <w:rsid w:val="00AC16A5"/>
    <w:rsid w:val="00AC1CE7"/>
    <w:rsid w:val="00AC1EEA"/>
    <w:rsid w:val="00AC2571"/>
    <w:rsid w:val="00AC2F26"/>
    <w:rsid w:val="00AC31EC"/>
    <w:rsid w:val="00AC32BC"/>
    <w:rsid w:val="00AC3630"/>
    <w:rsid w:val="00AC432D"/>
    <w:rsid w:val="00AC47D5"/>
    <w:rsid w:val="00AC4E21"/>
    <w:rsid w:val="00AC5332"/>
    <w:rsid w:val="00AC61F3"/>
    <w:rsid w:val="00AC6210"/>
    <w:rsid w:val="00AC6D0F"/>
    <w:rsid w:val="00AC6DE6"/>
    <w:rsid w:val="00AC6DFE"/>
    <w:rsid w:val="00AC79BC"/>
    <w:rsid w:val="00AC7CAB"/>
    <w:rsid w:val="00AC7ECC"/>
    <w:rsid w:val="00AC7F4E"/>
    <w:rsid w:val="00AD06CE"/>
    <w:rsid w:val="00AD0C8E"/>
    <w:rsid w:val="00AD0D2B"/>
    <w:rsid w:val="00AD0E94"/>
    <w:rsid w:val="00AD14BE"/>
    <w:rsid w:val="00AD1A6F"/>
    <w:rsid w:val="00AD2C2A"/>
    <w:rsid w:val="00AD2D4C"/>
    <w:rsid w:val="00AD37C7"/>
    <w:rsid w:val="00AD3941"/>
    <w:rsid w:val="00AD3C71"/>
    <w:rsid w:val="00AD427A"/>
    <w:rsid w:val="00AD46AC"/>
    <w:rsid w:val="00AD4CA8"/>
    <w:rsid w:val="00AD6413"/>
    <w:rsid w:val="00AD65AE"/>
    <w:rsid w:val="00AD7200"/>
    <w:rsid w:val="00AD7314"/>
    <w:rsid w:val="00AD74F9"/>
    <w:rsid w:val="00AD7988"/>
    <w:rsid w:val="00AE0099"/>
    <w:rsid w:val="00AE05C6"/>
    <w:rsid w:val="00AE07AB"/>
    <w:rsid w:val="00AE1A81"/>
    <w:rsid w:val="00AE1B9B"/>
    <w:rsid w:val="00AE23C6"/>
    <w:rsid w:val="00AE255C"/>
    <w:rsid w:val="00AE476E"/>
    <w:rsid w:val="00AE5239"/>
    <w:rsid w:val="00AE632D"/>
    <w:rsid w:val="00AE6542"/>
    <w:rsid w:val="00AE65F1"/>
    <w:rsid w:val="00AE6C16"/>
    <w:rsid w:val="00AE7031"/>
    <w:rsid w:val="00AE7256"/>
    <w:rsid w:val="00AF02F8"/>
    <w:rsid w:val="00AF05ED"/>
    <w:rsid w:val="00AF15D1"/>
    <w:rsid w:val="00AF176F"/>
    <w:rsid w:val="00AF1BDE"/>
    <w:rsid w:val="00AF1DF7"/>
    <w:rsid w:val="00AF25E4"/>
    <w:rsid w:val="00AF3130"/>
    <w:rsid w:val="00AF3551"/>
    <w:rsid w:val="00AF44CB"/>
    <w:rsid w:val="00AF477F"/>
    <w:rsid w:val="00AF49C9"/>
    <w:rsid w:val="00AF5090"/>
    <w:rsid w:val="00AF522A"/>
    <w:rsid w:val="00AF5242"/>
    <w:rsid w:val="00AF5CD8"/>
    <w:rsid w:val="00AF61D8"/>
    <w:rsid w:val="00AF67A0"/>
    <w:rsid w:val="00AF6FAC"/>
    <w:rsid w:val="00AF79F0"/>
    <w:rsid w:val="00AF7C11"/>
    <w:rsid w:val="00B0034C"/>
    <w:rsid w:val="00B003B8"/>
    <w:rsid w:val="00B00448"/>
    <w:rsid w:val="00B004C1"/>
    <w:rsid w:val="00B01111"/>
    <w:rsid w:val="00B01732"/>
    <w:rsid w:val="00B01963"/>
    <w:rsid w:val="00B02791"/>
    <w:rsid w:val="00B02A74"/>
    <w:rsid w:val="00B02CD1"/>
    <w:rsid w:val="00B03584"/>
    <w:rsid w:val="00B03A47"/>
    <w:rsid w:val="00B03B42"/>
    <w:rsid w:val="00B03FF9"/>
    <w:rsid w:val="00B0457C"/>
    <w:rsid w:val="00B04A00"/>
    <w:rsid w:val="00B050DA"/>
    <w:rsid w:val="00B0546B"/>
    <w:rsid w:val="00B07564"/>
    <w:rsid w:val="00B07E80"/>
    <w:rsid w:val="00B10582"/>
    <w:rsid w:val="00B10BCF"/>
    <w:rsid w:val="00B10F12"/>
    <w:rsid w:val="00B11192"/>
    <w:rsid w:val="00B11BC0"/>
    <w:rsid w:val="00B11CC7"/>
    <w:rsid w:val="00B11EEC"/>
    <w:rsid w:val="00B121E2"/>
    <w:rsid w:val="00B1296A"/>
    <w:rsid w:val="00B12B98"/>
    <w:rsid w:val="00B12C1E"/>
    <w:rsid w:val="00B12D0B"/>
    <w:rsid w:val="00B1302F"/>
    <w:rsid w:val="00B136EA"/>
    <w:rsid w:val="00B13809"/>
    <w:rsid w:val="00B13EFC"/>
    <w:rsid w:val="00B144CD"/>
    <w:rsid w:val="00B14E48"/>
    <w:rsid w:val="00B14E8A"/>
    <w:rsid w:val="00B15684"/>
    <w:rsid w:val="00B159B8"/>
    <w:rsid w:val="00B16321"/>
    <w:rsid w:val="00B169A2"/>
    <w:rsid w:val="00B17ED7"/>
    <w:rsid w:val="00B20343"/>
    <w:rsid w:val="00B206C1"/>
    <w:rsid w:val="00B213F6"/>
    <w:rsid w:val="00B221B9"/>
    <w:rsid w:val="00B22867"/>
    <w:rsid w:val="00B22C69"/>
    <w:rsid w:val="00B22E8D"/>
    <w:rsid w:val="00B23461"/>
    <w:rsid w:val="00B23C52"/>
    <w:rsid w:val="00B2421F"/>
    <w:rsid w:val="00B24ECD"/>
    <w:rsid w:val="00B25553"/>
    <w:rsid w:val="00B25C67"/>
    <w:rsid w:val="00B263E6"/>
    <w:rsid w:val="00B265BA"/>
    <w:rsid w:val="00B266C4"/>
    <w:rsid w:val="00B26871"/>
    <w:rsid w:val="00B27004"/>
    <w:rsid w:val="00B271DA"/>
    <w:rsid w:val="00B2722E"/>
    <w:rsid w:val="00B272B4"/>
    <w:rsid w:val="00B2765B"/>
    <w:rsid w:val="00B27D8F"/>
    <w:rsid w:val="00B304A8"/>
    <w:rsid w:val="00B306F0"/>
    <w:rsid w:val="00B31F21"/>
    <w:rsid w:val="00B3226C"/>
    <w:rsid w:val="00B32295"/>
    <w:rsid w:val="00B32567"/>
    <w:rsid w:val="00B32636"/>
    <w:rsid w:val="00B334F5"/>
    <w:rsid w:val="00B337AE"/>
    <w:rsid w:val="00B33978"/>
    <w:rsid w:val="00B347F2"/>
    <w:rsid w:val="00B34890"/>
    <w:rsid w:val="00B34F65"/>
    <w:rsid w:val="00B35712"/>
    <w:rsid w:val="00B36013"/>
    <w:rsid w:val="00B3615E"/>
    <w:rsid w:val="00B36851"/>
    <w:rsid w:val="00B37521"/>
    <w:rsid w:val="00B37C7A"/>
    <w:rsid w:val="00B37D99"/>
    <w:rsid w:val="00B37EA6"/>
    <w:rsid w:val="00B40BC1"/>
    <w:rsid w:val="00B41429"/>
    <w:rsid w:val="00B41489"/>
    <w:rsid w:val="00B4181C"/>
    <w:rsid w:val="00B422D0"/>
    <w:rsid w:val="00B425D9"/>
    <w:rsid w:val="00B42722"/>
    <w:rsid w:val="00B42FCF"/>
    <w:rsid w:val="00B43142"/>
    <w:rsid w:val="00B438AE"/>
    <w:rsid w:val="00B43AA4"/>
    <w:rsid w:val="00B43FF5"/>
    <w:rsid w:val="00B442CA"/>
    <w:rsid w:val="00B454F9"/>
    <w:rsid w:val="00B45721"/>
    <w:rsid w:val="00B46062"/>
    <w:rsid w:val="00B463A4"/>
    <w:rsid w:val="00B46945"/>
    <w:rsid w:val="00B4714B"/>
    <w:rsid w:val="00B47202"/>
    <w:rsid w:val="00B501D9"/>
    <w:rsid w:val="00B511B4"/>
    <w:rsid w:val="00B5124D"/>
    <w:rsid w:val="00B51544"/>
    <w:rsid w:val="00B516F3"/>
    <w:rsid w:val="00B51AB4"/>
    <w:rsid w:val="00B522F8"/>
    <w:rsid w:val="00B529A6"/>
    <w:rsid w:val="00B52E35"/>
    <w:rsid w:val="00B53119"/>
    <w:rsid w:val="00B534BA"/>
    <w:rsid w:val="00B53700"/>
    <w:rsid w:val="00B53EF5"/>
    <w:rsid w:val="00B54565"/>
    <w:rsid w:val="00B54710"/>
    <w:rsid w:val="00B54E5A"/>
    <w:rsid w:val="00B557A6"/>
    <w:rsid w:val="00B558CF"/>
    <w:rsid w:val="00B563D0"/>
    <w:rsid w:val="00B56518"/>
    <w:rsid w:val="00B569BB"/>
    <w:rsid w:val="00B5738E"/>
    <w:rsid w:val="00B57649"/>
    <w:rsid w:val="00B57751"/>
    <w:rsid w:val="00B605DD"/>
    <w:rsid w:val="00B6092B"/>
    <w:rsid w:val="00B6105D"/>
    <w:rsid w:val="00B610AB"/>
    <w:rsid w:val="00B61B60"/>
    <w:rsid w:val="00B62417"/>
    <w:rsid w:val="00B62620"/>
    <w:rsid w:val="00B62856"/>
    <w:rsid w:val="00B62BA1"/>
    <w:rsid w:val="00B63469"/>
    <w:rsid w:val="00B639CB"/>
    <w:rsid w:val="00B63A09"/>
    <w:rsid w:val="00B63BCB"/>
    <w:rsid w:val="00B63BDF"/>
    <w:rsid w:val="00B63CE1"/>
    <w:rsid w:val="00B64986"/>
    <w:rsid w:val="00B64A1E"/>
    <w:rsid w:val="00B64AF2"/>
    <w:rsid w:val="00B65B23"/>
    <w:rsid w:val="00B663AF"/>
    <w:rsid w:val="00B66471"/>
    <w:rsid w:val="00B66CFD"/>
    <w:rsid w:val="00B67DCF"/>
    <w:rsid w:val="00B67DD0"/>
    <w:rsid w:val="00B67EB1"/>
    <w:rsid w:val="00B7022C"/>
    <w:rsid w:val="00B703ED"/>
    <w:rsid w:val="00B70BDF"/>
    <w:rsid w:val="00B715FF"/>
    <w:rsid w:val="00B71E0A"/>
    <w:rsid w:val="00B71E21"/>
    <w:rsid w:val="00B72298"/>
    <w:rsid w:val="00B72383"/>
    <w:rsid w:val="00B72C9D"/>
    <w:rsid w:val="00B733A3"/>
    <w:rsid w:val="00B734C7"/>
    <w:rsid w:val="00B742D2"/>
    <w:rsid w:val="00B74A8B"/>
    <w:rsid w:val="00B75D56"/>
    <w:rsid w:val="00B76293"/>
    <w:rsid w:val="00B76404"/>
    <w:rsid w:val="00B76A2A"/>
    <w:rsid w:val="00B76A36"/>
    <w:rsid w:val="00B76E3E"/>
    <w:rsid w:val="00B76EB2"/>
    <w:rsid w:val="00B7781F"/>
    <w:rsid w:val="00B7783F"/>
    <w:rsid w:val="00B77BCF"/>
    <w:rsid w:val="00B77FB6"/>
    <w:rsid w:val="00B80F0F"/>
    <w:rsid w:val="00B80F93"/>
    <w:rsid w:val="00B810CF"/>
    <w:rsid w:val="00B81480"/>
    <w:rsid w:val="00B814A6"/>
    <w:rsid w:val="00B81740"/>
    <w:rsid w:val="00B81F69"/>
    <w:rsid w:val="00B8217A"/>
    <w:rsid w:val="00B821F1"/>
    <w:rsid w:val="00B8245C"/>
    <w:rsid w:val="00B82698"/>
    <w:rsid w:val="00B827A4"/>
    <w:rsid w:val="00B83B1A"/>
    <w:rsid w:val="00B844E6"/>
    <w:rsid w:val="00B84758"/>
    <w:rsid w:val="00B84C6A"/>
    <w:rsid w:val="00B84F0B"/>
    <w:rsid w:val="00B854A7"/>
    <w:rsid w:val="00B85583"/>
    <w:rsid w:val="00B8698C"/>
    <w:rsid w:val="00B869F4"/>
    <w:rsid w:val="00B86BCE"/>
    <w:rsid w:val="00B870C9"/>
    <w:rsid w:val="00B87409"/>
    <w:rsid w:val="00B878EA"/>
    <w:rsid w:val="00B90441"/>
    <w:rsid w:val="00B90604"/>
    <w:rsid w:val="00B907F5"/>
    <w:rsid w:val="00B90AC3"/>
    <w:rsid w:val="00B90E4E"/>
    <w:rsid w:val="00B91897"/>
    <w:rsid w:val="00B92560"/>
    <w:rsid w:val="00B927BD"/>
    <w:rsid w:val="00B92DF2"/>
    <w:rsid w:val="00B9303E"/>
    <w:rsid w:val="00B93731"/>
    <w:rsid w:val="00B93886"/>
    <w:rsid w:val="00B93A9F"/>
    <w:rsid w:val="00B93BD0"/>
    <w:rsid w:val="00B94271"/>
    <w:rsid w:val="00B943E3"/>
    <w:rsid w:val="00B944B6"/>
    <w:rsid w:val="00B94688"/>
    <w:rsid w:val="00B94C0C"/>
    <w:rsid w:val="00B94D4D"/>
    <w:rsid w:val="00B9536F"/>
    <w:rsid w:val="00B95F23"/>
    <w:rsid w:val="00B9632B"/>
    <w:rsid w:val="00B96830"/>
    <w:rsid w:val="00B96DBF"/>
    <w:rsid w:val="00B9721F"/>
    <w:rsid w:val="00B9769B"/>
    <w:rsid w:val="00B97E22"/>
    <w:rsid w:val="00B97E46"/>
    <w:rsid w:val="00B97EAF"/>
    <w:rsid w:val="00B97FB3"/>
    <w:rsid w:val="00BA0D10"/>
    <w:rsid w:val="00BA19F6"/>
    <w:rsid w:val="00BA1A14"/>
    <w:rsid w:val="00BA1C7C"/>
    <w:rsid w:val="00BA203C"/>
    <w:rsid w:val="00BA2098"/>
    <w:rsid w:val="00BA251A"/>
    <w:rsid w:val="00BA2B0F"/>
    <w:rsid w:val="00BA3D67"/>
    <w:rsid w:val="00BA4211"/>
    <w:rsid w:val="00BA4264"/>
    <w:rsid w:val="00BA4423"/>
    <w:rsid w:val="00BA454A"/>
    <w:rsid w:val="00BA4968"/>
    <w:rsid w:val="00BA4C5E"/>
    <w:rsid w:val="00BA4EA3"/>
    <w:rsid w:val="00BA50B7"/>
    <w:rsid w:val="00BA5E21"/>
    <w:rsid w:val="00BA6465"/>
    <w:rsid w:val="00BA68E9"/>
    <w:rsid w:val="00BA6B91"/>
    <w:rsid w:val="00BA7091"/>
    <w:rsid w:val="00BA73EE"/>
    <w:rsid w:val="00BA7F96"/>
    <w:rsid w:val="00BB0260"/>
    <w:rsid w:val="00BB05EA"/>
    <w:rsid w:val="00BB0965"/>
    <w:rsid w:val="00BB0B7F"/>
    <w:rsid w:val="00BB0EEF"/>
    <w:rsid w:val="00BB11FF"/>
    <w:rsid w:val="00BB12B0"/>
    <w:rsid w:val="00BB13B9"/>
    <w:rsid w:val="00BB1738"/>
    <w:rsid w:val="00BB18D7"/>
    <w:rsid w:val="00BB1C16"/>
    <w:rsid w:val="00BB1F8E"/>
    <w:rsid w:val="00BB22DC"/>
    <w:rsid w:val="00BB245A"/>
    <w:rsid w:val="00BB33BF"/>
    <w:rsid w:val="00BB3539"/>
    <w:rsid w:val="00BB3AAF"/>
    <w:rsid w:val="00BB401F"/>
    <w:rsid w:val="00BB4523"/>
    <w:rsid w:val="00BB491D"/>
    <w:rsid w:val="00BB66BB"/>
    <w:rsid w:val="00BB78CA"/>
    <w:rsid w:val="00BB7A8A"/>
    <w:rsid w:val="00BC02E7"/>
    <w:rsid w:val="00BC0591"/>
    <w:rsid w:val="00BC09FF"/>
    <w:rsid w:val="00BC0B4C"/>
    <w:rsid w:val="00BC0E45"/>
    <w:rsid w:val="00BC10BC"/>
    <w:rsid w:val="00BC1265"/>
    <w:rsid w:val="00BC1F7B"/>
    <w:rsid w:val="00BC25A1"/>
    <w:rsid w:val="00BC29BD"/>
    <w:rsid w:val="00BC2B36"/>
    <w:rsid w:val="00BC2CF9"/>
    <w:rsid w:val="00BC3072"/>
    <w:rsid w:val="00BC30A9"/>
    <w:rsid w:val="00BC33EC"/>
    <w:rsid w:val="00BC3448"/>
    <w:rsid w:val="00BC4521"/>
    <w:rsid w:val="00BC483E"/>
    <w:rsid w:val="00BC5009"/>
    <w:rsid w:val="00BC5134"/>
    <w:rsid w:val="00BC52DD"/>
    <w:rsid w:val="00BC5F39"/>
    <w:rsid w:val="00BC60B2"/>
    <w:rsid w:val="00BC63A6"/>
    <w:rsid w:val="00BC6B49"/>
    <w:rsid w:val="00BC6FDC"/>
    <w:rsid w:val="00BC72AE"/>
    <w:rsid w:val="00BC7ACB"/>
    <w:rsid w:val="00BD04BB"/>
    <w:rsid w:val="00BD0592"/>
    <w:rsid w:val="00BD0C6A"/>
    <w:rsid w:val="00BD1227"/>
    <w:rsid w:val="00BD1261"/>
    <w:rsid w:val="00BD143B"/>
    <w:rsid w:val="00BD1BC5"/>
    <w:rsid w:val="00BD1F24"/>
    <w:rsid w:val="00BD1FE9"/>
    <w:rsid w:val="00BD2383"/>
    <w:rsid w:val="00BD2C65"/>
    <w:rsid w:val="00BD2E4E"/>
    <w:rsid w:val="00BD4158"/>
    <w:rsid w:val="00BD43FD"/>
    <w:rsid w:val="00BD4B82"/>
    <w:rsid w:val="00BD51B5"/>
    <w:rsid w:val="00BD5673"/>
    <w:rsid w:val="00BD57A3"/>
    <w:rsid w:val="00BD58B6"/>
    <w:rsid w:val="00BD5C13"/>
    <w:rsid w:val="00BD5CBB"/>
    <w:rsid w:val="00BD5CF6"/>
    <w:rsid w:val="00BD660B"/>
    <w:rsid w:val="00BD67B8"/>
    <w:rsid w:val="00BD6B17"/>
    <w:rsid w:val="00BD6D1D"/>
    <w:rsid w:val="00BD7171"/>
    <w:rsid w:val="00BD74C4"/>
    <w:rsid w:val="00BD7925"/>
    <w:rsid w:val="00BD7AC8"/>
    <w:rsid w:val="00BE1EFF"/>
    <w:rsid w:val="00BE21A9"/>
    <w:rsid w:val="00BE255B"/>
    <w:rsid w:val="00BE2928"/>
    <w:rsid w:val="00BE2A59"/>
    <w:rsid w:val="00BE3150"/>
    <w:rsid w:val="00BE4078"/>
    <w:rsid w:val="00BE408F"/>
    <w:rsid w:val="00BE60C5"/>
    <w:rsid w:val="00BE71C5"/>
    <w:rsid w:val="00BF0157"/>
    <w:rsid w:val="00BF1E44"/>
    <w:rsid w:val="00BF2266"/>
    <w:rsid w:val="00BF25A1"/>
    <w:rsid w:val="00BF25B3"/>
    <w:rsid w:val="00BF2691"/>
    <w:rsid w:val="00BF281F"/>
    <w:rsid w:val="00BF2996"/>
    <w:rsid w:val="00BF309B"/>
    <w:rsid w:val="00BF3659"/>
    <w:rsid w:val="00BF3760"/>
    <w:rsid w:val="00BF4032"/>
    <w:rsid w:val="00BF4DFB"/>
    <w:rsid w:val="00BF5179"/>
    <w:rsid w:val="00BF5706"/>
    <w:rsid w:val="00BF5EBC"/>
    <w:rsid w:val="00BF64E6"/>
    <w:rsid w:val="00BF6957"/>
    <w:rsid w:val="00BF6A22"/>
    <w:rsid w:val="00BF75FD"/>
    <w:rsid w:val="00BF7882"/>
    <w:rsid w:val="00BF7A53"/>
    <w:rsid w:val="00C005E1"/>
    <w:rsid w:val="00C007D7"/>
    <w:rsid w:val="00C0146D"/>
    <w:rsid w:val="00C018EF"/>
    <w:rsid w:val="00C03789"/>
    <w:rsid w:val="00C03C1B"/>
    <w:rsid w:val="00C03EC1"/>
    <w:rsid w:val="00C04411"/>
    <w:rsid w:val="00C049E1"/>
    <w:rsid w:val="00C05405"/>
    <w:rsid w:val="00C055D2"/>
    <w:rsid w:val="00C0586B"/>
    <w:rsid w:val="00C05978"/>
    <w:rsid w:val="00C05A2F"/>
    <w:rsid w:val="00C067E9"/>
    <w:rsid w:val="00C0741C"/>
    <w:rsid w:val="00C07C53"/>
    <w:rsid w:val="00C10115"/>
    <w:rsid w:val="00C1053A"/>
    <w:rsid w:val="00C10776"/>
    <w:rsid w:val="00C1077C"/>
    <w:rsid w:val="00C11562"/>
    <w:rsid w:val="00C11A2D"/>
    <w:rsid w:val="00C11B05"/>
    <w:rsid w:val="00C11B86"/>
    <w:rsid w:val="00C11F2A"/>
    <w:rsid w:val="00C1250E"/>
    <w:rsid w:val="00C128AC"/>
    <w:rsid w:val="00C12964"/>
    <w:rsid w:val="00C133B9"/>
    <w:rsid w:val="00C1381B"/>
    <w:rsid w:val="00C1399F"/>
    <w:rsid w:val="00C139CD"/>
    <w:rsid w:val="00C13C17"/>
    <w:rsid w:val="00C1485E"/>
    <w:rsid w:val="00C14F11"/>
    <w:rsid w:val="00C151AC"/>
    <w:rsid w:val="00C152B0"/>
    <w:rsid w:val="00C15790"/>
    <w:rsid w:val="00C1740E"/>
    <w:rsid w:val="00C1788C"/>
    <w:rsid w:val="00C17EB3"/>
    <w:rsid w:val="00C20279"/>
    <w:rsid w:val="00C20B25"/>
    <w:rsid w:val="00C20BE2"/>
    <w:rsid w:val="00C20D7C"/>
    <w:rsid w:val="00C20F7B"/>
    <w:rsid w:val="00C213E9"/>
    <w:rsid w:val="00C22750"/>
    <w:rsid w:val="00C2278C"/>
    <w:rsid w:val="00C22BB5"/>
    <w:rsid w:val="00C22C99"/>
    <w:rsid w:val="00C23547"/>
    <w:rsid w:val="00C23599"/>
    <w:rsid w:val="00C23C28"/>
    <w:rsid w:val="00C24ACE"/>
    <w:rsid w:val="00C24C2A"/>
    <w:rsid w:val="00C2537F"/>
    <w:rsid w:val="00C25766"/>
    <w:rsid w:val="00C25A15"/>
    <w:rsid w:val="00C2640E"/>
    <w:rsid w:val="00C272FA"/>
    <w:rsid w:val="00C2793F"/>
    <w:rsid w:val="00C3033C"/>
    <w:rsid w:val="00C30450"/>
    <w:rsid w:val="00C309AD"/>
    <w:rsid w:val="00C30ACA"/>
    <w:rsid w:val="00C315D6"/>
    <w:rsid w:val="00C3179C"/>
    <w:rsid w:val="00C318EF"/>
    <w:rsid w:val="00C32EA4"/>
    <w:rsid w:val="00C3319F"/>
    <w:rsid w:val="00C33375"/>
    <w:rsid w:val="00C337AF"/>
    <w:rsid w:val="00C33C81"/>
    <w:rsid w:val="00C343B0"/>
    <w:rsid w:val="00C3452C"/>
    <w:rsid w:val="00C3520C"/>
    <w:rsid w:val="00C35240"/>
    <w:rsid w:val="00C35489"/>
    <w:rsid w:val="00C35669"/>
    <w:rsid w:val="00C35A40"/>
    <w:rsid w:val="00C35F7A"/>
    <w:rsid w:val="00C366A9"/>
    <w:rsid w:val="00C36AD2"/>
    <w:rsid w:val="00C37344"/>
    <w:rsid w:val="00C375F6"/>
    <w:rsid w:val="00C379C0"/>
    <w:rsid w:val="00C37C42"/>
    <w:rsid w:val="00C37F9C"/>
    <w:rsid w:val="00C404F5"/>
    <w:rsid w:val="00C40EE1"/>
    <w:rsid w:val="00C41598"/>
    <w:rsid w:val="00C416B3"/>
    <w:rsid w:val="00C42338"/>
    <w:rsid w:val="00C424F3"/>
    <w:rsid w:val="00C42BC7"/>
    <w:rsid w:val="00C43392"/>
    <w:rsid w:val="00C436E3"/>
    <w:rsid w:val="00C43741"/>
    <w:rsid w:val="00C43E19"/>
    <w:rsid w:val="00C44057"/>
    <w:rsid w:val="00C447DC"/>
    <w:rsid w:val="00C45106"/>
    <w:rsid w:val="00C4517E"/>
    <w:rsid w:val="00C45CAA"/>
    <w:rsid w:val="00C4699F"/>
    <w:rsid w:val="00C46BCC"/>
    <w:rsid w:val="00C46D21"/>
    <w:rsid w:val="00C46FF6"/>
    <w:rsid w:val="00C4726D"/>
    <w:rsid w:val="00C47632"/>
    <w:rsid w:val="00C4788C"/>
    <w:rsid w:val="00C47C1A"/>
    <w:rsid w:val="00C503ED"/>
    <w:rsid w:val="00C507DD"/>
    <w:rsid w:val="00C51EDC"/>
    <w:rsid w:val="00C52138"/>
    <w:rsid w:val="00C52304"/>
    <w:rsid w:val="00C52CEE"/>
    <w:rsid w:val="00C52D84"/>
    <w:rsid w:val="00C535B7"/>
    <w:rsid w:val="00C537F4"/>
    <w:rsid w:val="00C53D50"/>
    <w:rsid w:val="00C53F18"/>
    <w:rsid w:val="00C540CF"/>
    <w:rsid w:val="00C54347"/>
    <w:rsid w:val="00C5437F"/>
    <w:rsid w:val="00C54FF2"/>
    <w:rsid w:val="00C55C4A"/>
    <w:rsid w:val="00C56D05"/>
    <w:rsid w:val="00C56F6D"/>
    <w:rsid w:val="00C57F59"/>
    <w:rsid w:val="00C6028C"/>
    <w:rsid w:val="00C603BB"/>
    <w:rsid w:val="00C60711"/>
    <w:rsid w:val="00C60A17"/>
    <w:rsid w:val="00C60FFA"/>
    <w:rsid w:val="00C61067"/>
    <w:rsid w:val="00C6294A"/>
    <w:rsid w:val="00C62A3D"/>
    <w:rsid w:val="00C62B47"/>
    <w:rsid w:val="00C637A0"/>
    <w:rsid w:val="00C63A13"/>
    <w:rsid w:val="00C63BA6"/>
    <w:rsid w:val="00C63FEF"/>
    <w:rsid w:val="00C64220"/>
    <w:rsid w:val="00C64343"/>
    <w:rsid w:val="00C64AB4"/>
    <w:rsid w:val="00C64DEF"/>
    <w:rsid w:val="00C651B8"/>
    <w:rsid w:val="00C675F2"/>
    <w:rsid w:val="00C67E73"/>
    <w:rsid w:val="00C704FA"/>
    <w:rsid w:val="00C71ACB"/>
    <w:rsid w:val="00C71B65"/>
    <w:rsid w:val="00C71E28"/>
    <w:rsid w:val="00C71F1A"/>
    <w:rsid w:val="00C7241C"/>
    <w:rsid w:val="00C725FB"/>
    <w:rsid w:val="00C72E2D"/>
    <w:rsid w:val="00C73129"/>
    <w:rsid w:val="00C731B5"/>
    <w:rsid w:val="00C735D2"/>
    <w:rsid w:val="00C73880"/>
    <w:rsid w:val="00C73EF7"/>
    <w:rsid w:val="00C73FC7"/>
    <w:rsid w:val="00C7436B"/>
    <w:rsid w:val="00C7463D"/>
    <w:rsid w:val="00C74C60"/>
    <w:rsid w:val="00C74F3D"/>
    <w:rsid w:val="00C75304"/>
    <w:rsid w:val="00C76531"/>
    <w:rsid w:val="00C7656A"/>
    <w:rsid w:val="00C76BA4"/>
    <w:rsid w:val="00C76C70"/>
    <w:rsid w:val="00C76D91"/>
    <w:rsid w:val="00C77466"/>
    <w:rsid w:val="00C774DC"/>
    <w:rsid w:val="00C802F4"/>
    <w:rsid w:val="00C81FE2"/>
    <w:rsid w:val="00C82116"/>
    <w:rsid w:val="00C822B5"/>
    <w:rsid w:val="00C83396"/>
    <w:rsid w:val="00C843CC"/>
    <w:rsid w:val="00C8474A"/>
    <w:rsid w:val="00C84A8E"/>
    <w:rsid w:val="00C84DDF"/>
    <w:rsid w:val="00C84FF2"/>
    <w:rsid w:val="00C85DD0"/>
    <w:rsid w:val="00C862F4"/>
    <w:rsid w:val="00C86677"/>
    <w:rsid w:val="00C866F7"/>
    <w:rsid w:val="00C86881"/>
    <w:rsid w:val="00C869BB"/>
    <w:rsid w:val="00C86E09"/>
    <w:rsid w:val="00C87056"/>
    <w:rsid w:val="00C873E4"/>
    <w:rsid w:val="00C87998"/>
    <w:rsid w:val="00C87E47"/>
    <w:rsid w:val="00C87E97"/>
    <w:rsid w:val="00C9012A"/>
    <w:rsid w:val="00C9016A"/>
    <w:rsid w:val="00C908C8"/>
    <w:rsid w:val="00C9098B"/>
    <w:rsid w:val="00C90C02"/>
    <w:rsid w:val="00C91053"/>
    <w:rsid w:val="00C9107E"/>
    <w:rsid w:val="00C91285"/>
    <w:rsid w:val="00C9186A"/>
    <w:rsid w:val="00C918F5"/>
    <w:rsid w:val="00C91A16"/>
    <w:rsid w:val="00C91AA4"/>
    <w:rsid w:val="00C91ED1"/>
    <w:rsid w:val="00C921F8"/>
    <w:rsid w:val="00C92396"/>
    <w:rsid w:val="00C92454"/>
    <w:rsid w:val="00C92DA4"/>
    <w:rsid w:val="00C93660"/>
    <w:rsid w:val="00C93BA2"/>
    <w:rsid w:val="00C93EF1"/>
    <w:rsid w:val="00C9430D"/>
    <w:rsid w:val="00C94879"/>
    <w:rsid w:val="00C94A50"/>
    <w:rsid w:val="00C94C93"/>
    <w:rsid w:val="00C94CA1"/>
    <w:rsid w:val="00C94E98"/>
    <w:rsid w:val="00C952CD"/>
    <w:rsid w:val="00C95EA9"/>
    <w:rsid w:val="00C96012"/>
    <w:rsid w:val="00C96A54"/>
    <w:rsid w:val="00C96E4E"/>
    <w:rsid w:val="00C972E0"/>
    <w:rsid w:val="00C97E56"/>
    <w:rsid w:val="00CA15B6"/>
    <w:rsid w:val="00CA1F6A"/>
    <w:rsid w:val="00CA2024"/>
    <w:rsid w:val="00CA2079"/>
    <w:rsid w:val="00CA2ABC"/>
    <w:rsid w:val="00CA2CF7"/>
    <w:rsid w:val="00CA304D"/>
    <w:rsid w:val="00CA306B"/>
    <w:rsid w:val="00CA3144"/>
    <w:rsid w:val="00CA3300"/>
    <w:rsid w:val="00CA4B9C"/>
    <w:rsid w:val="00CA4E1B"/>
    <w:rsid w:val="00CA53E6"/>
    <w:rsid w:val="00CA58C8"/>
    <w:rsid w:val="00CA7815"/>
    <w:rsid w:val="00CA7AE5"/>
    <w:rsid w:val="00CA7FC4"/>
    <w:rsid w:val="00CB0DA7"/>
    <w:rsid w:val="00CB17B0"/>
    <w:rsid w:val="00CB18E2"/>
    <w:rsid w:val="00CB1CDE"/>
    <w:rsid w:val="00CB2215"/>
    <w:rsid w:val="00CB2964"/>
    <w:rsid w:val="00CB2CA7"/>
    <w:rsid w:val="00CB2F92"/>
    <w:rsid w:val="00CB3A0B"/>
    <w:rsid w:val="00CB3D25"/>
    <w:rsid w:val="00CB3EAD"/>
    <w:rsid w:val="00CB402D"/>
    <w:rsid w:val="00CB47FC"/>
    <w:rsid w:val="00CB48D6"/>
    <w:rsid w:val="00CB5949"/>
    <w:rsid w:val="00CB5C00"/>
    <w:rsid w:val="00CB6368"/>
    <w:rsid w:val="00CB661F"/>
    <w:rsid w:val="00CB7186"/>
    <w:rsid w:val="00CB7A7A"/>
    <w:rsid w:val="00CB7F2B"/>
    <w:rsid w:val="00CC02D1"/>
    <w:rsid w:val="00CC02D9"/>
    <w:rsid w:val="00CC0499"/>
    <w:rsid w:val="00CC0AD7"/>
    <w:rsid w:val="00CC1523"/>
    <w:rsid w:val="00CC2AAC"/>
    <w:rsid w:val="00CC2AAF"/>
    <w:rsid w:val="00CC3AAA"/>
    <w:rsid w:val="00CC3CD4"/>
    <w:rsid w:val="00CC3E36"/>
    <w:rsid w:val="00CC3F2A"/>
    <w:rsid w:val="00CC4055"/>
    <w:rsid w:val="00CC4DF1"/>
    <w:rsid w:val="00CC523B"/>
    <w:rsid w:val="00CC54F9"/>
    <w:rsid w:val="00CC59FD"/>
    <w:rsid w:val="00CC5A18"/>
    <w:rsid w:val="00CC5B23"/>
    <w:rsid w:val="00CC72DE"/>
    <w:rsid w:val="00CC7A76"/>
    <w:rsid w:val="00CC7CD6"/>
    <w:rsid w:val="00CD02E7"/>
    <w:rsid w:val="00CD07EF"/>
    <w:rsid w:val="00CD086A"/>
    <w:rsid w:val="00CD1168"/>
    <w:rsid w:val="00CD123D"/>
    <w:rsid w:val="00CD2AFF"/>
    <w:rsid w:val="00CD2E63"/>
    <w:rsid w:val="00CD3067"/>
    <w:rsid w:val="00CD33F6"/>
    <w:rsid w:val="00CD4874"/>
    <w:rsid w:val="00CD4AB4"/>
    <w:rsid w:val="00CD4ADD"/>
    <w:rsid w:val="00CD4D6B"/>
    <w:rsid w:val="00CD4DCF"/>
    <w:rsid w:val="00CD4F96"/>
    <w:rsid w:val="00CD50C0"/>
    <w:rsid w:val="00CD510A"/>
    <w:rsid w:val="00CD563E"/>
    <w:rsid w:val="00CD6090"/>
    <w:rsid w:val="00CD7338"/>
    <w:rsid w:val="00CD75EE"/>
    <w:rsid w:val="00CD7A56"/>
    <w:rsid w:val="00CD7F7F"/>
    <w:rsid w:val="00CE009C"/>
    <w:rsid w:val="00CE0379"/>
    <w:rsid w:val="00CE062A"/>
    <w:rsid w:val="00CE0707"/>
    <w:rsid w:val="00CE075D"/>
    <w:rsid w:val="00CE09A8"/>
    <w:rsid w:val="00CE0B2D"/>
    <w:rsid w:val="00CE118B"/>
    <w:rsid w:val="00CE11B1"/>
    <w:rsid w:val="00CE21B9"/>
    <w:rsid w:val="00CE21F9"/>
    <w:rsid w:val="00CE2275"/>
    <w:rsid w:val="00CE2453"/>
    <w:rsid w:val="00CE24C9"/>
    <w:rsid w:val="00CE2B56"/>
    <w:rsid w:val="00CE2C10"/>
    <w:rsid w:val="00CE32EE"/>
    <w:rsid w:val="00CE3A12"/>
    <w:rsid w:val="00CE3B72"/>
    <w:rsid w:val="00CE49F8"/>
    <w:rsid w:val="00CE523F"/>
    <w:rsid w:val="00CE5618"/>
    <w:rsid w:val="00CE592E"/>
    <w:rsid w:val="00CE5A51"/>
    <w:rsid w:val="00CE5E37"/>
    <w:rsid w:val="00CE6173"/>
    <w:rsid w:val="00CE631B"/>
    <w:rsid w:val="00CE65F4"/>
    <w:rsid w:val="00CE678E"/>
    <w:rsid w:val="00CE6897"/>
    <w:rsid w:val="00CE6941"/>
    <w:rsid w:val="00CE6BD8"/>
    <w:rsid w:val="00CE71A9"/>
    <w:rsid w:val="00CE77A9"/>
    <w:rsid w:val="00CE78AA"/>
    <w:rsid w:val="00CF0B69"/>
    <w:rsid w:val="00CF11E1"/>
    <w:rsid w:val="00CF1549"/>
    <w:rsid w:val="00CF16FD"/>
    <w:rsid w:val="00CF212C"/>
    <w:rsid w:val="00CF2875"/>
    <w:rsid w:val="00CF2CA5"/>
    <w:rsid w:val="00CF2D1A"/>
    <w:rsid w:val="00CF3759"/>
    <w:rsid w:val="00CF37DD"/>
    <w:rsid w:val="00CF3A5D"/>
    <w:rsid w:val="00CF3AA2"/>
    <w:rsid w:val="00CF3FB3"/>
    <w:rsid w:val="00CF4988"/>
    <w:rsid w:val="00CF4D12"/>
    <w:rsid w:val="00CF4E21"/>
    <w:rsid w:val="00CF5D08"/>
    <w:rsid w:val="00CF5DA4"/>
    <w:rsid w:val="00CF6B09"/>
    <w:rsid w:val="00CF6F3A"/>
    <w:rsid w:val="00CF74AF"/>
    <w:rsid w:val="00CF7754"/>
    <w:rsid w:val="00CF7FC8"/>
    <w:rsid w:val="00D0001C"/>
    <w:rsid w:val="00D00627"/>
    <w:rsid w:val="00D00C4E"/>
    <w:rsid w:val="00D00C6F"/>
    <w:rsid w:val="00D010CE"/>
    <w:rsid w:val="00D011BC"/>
    <w:rsid w:val="00D01B35"/>
    <w:rsid w:val="00D02069"/>
    <w:rsid w:val="00D02373"/>
    <w:rsid w:val="00D031A8"/>
    <w:rsid w:val="00D03226"/>
    <w:rsid w:val="00D03AB8"/>
    <w:rsid w:val="00D03E4D"/>
    <w:rsid w:val="00D04A40"/>
    <w:rsid w:val="00D04EC1"/>
    <w:rsid w:val="00D0509C"/>
    <w:rsid w:val="00D057F0"/>
    <w:rsid w:val="00D05829"/>
    <w:rsid w:val="00D05CD0"/>
    <w:rsid w:val="00D06686"/>
    <w:rsid w:val="00D06B6D"/>
    <w:rsid w:val="00D06BDB"/>
    <w:rsid w:val="00D06D1E"/>
    <w:rsid w:val="00D070C2"/>
    <w:rsid w:val="00D07B8F"/>
    <w:rsid w:val="00D07C68"/>
    <w:rsid w:val="00D07C80"/>
    <w:rsid w:val="00D1027E"/>
    <w:rsid w:val="00D10795"/>
    <w:rsid w:val="00D1096C"/>
    <w:rsid w:val="00D10F30"/>
    <w:rsid w:val="00D112F0"/>
    <w:rsid w:val="00D11665"/>
    <w:rsid w:val="00D11CCF"/>
    <w:rsid w:val="00D11F18"/>
    <w:rsid w:val="00D120A9"/>
    <w:rsid w:val="00D122F3"/>
    <w:rsid w:val="00D129DA"/>
    <w:rsid w:val="00D12ABD"/>
    <w:rsid w:val="00D1323E"/>
    <w:rsid w:val="00D13749"/>
    <w:rsid w:val="00D13DEA"/>
    <w:rsid w:val="00D14195"/>
    <w:rsid w:val="00D14232"/>
    <w:rsid w:val="00D1492E"/>
    <w:rsid w:val="00D14A3B"/>
    <w:rsid w:val="00D15914"/>
    <w:rsid w:val="00D163B5"/>
    <w:rsid w:val="00D1678C"/>
    <w:rsid w:val="00D1682F"/>
    <w:rsid w:val="00D16A84"/>
    <w:rsid w:val="00D16F22"/>
    <w:rsid w:val="00D17671"/>
    <w:rsid w:val="00D210B6"/>
    <w:rsid w:val="00D21408"/>
    <w:rsid w:val="00D2177D"/>
    <w:rsid w:val="00D21822"/>
    <w:rsid w:val="00D21BA6"/>
    <w:rsid w:val="00D21D5F"/>
    <w:rsid w:val="00D21F07"/>
    <w:rsid w:val="00D22737"/>
    <w:rsid w:val="00D228FE"/>
    <w:rsid w:val="00D22BC4"/>
    <w:rsid w:val="00D22CBC"/>
    <w:rsid w:val="00D236F8"/>
    <w:rsid w:val="00D23CCF"/>
    <w:rsid w:val="00D241E4"/>
    <w:rsid w:val="00D24754"/>
    <w:rsid w:val="00D24DD7"/>
    <w:rsid w:val="00D255E7"/>
    <w:rsid w:val="00D256B4"/>
    <w:rsid w:val="00D25D8B"/>
    <w:rsid w:val="00D2632B"/>
    <w:rsid w:val="00D26F15"/>
    <w:rsid w:val="00D273EF"/>
    <w:rsid w:val="00D27474"/>
    <w:rsid w:val="00D27575"/>
    <w:rsid w:val="00D275FA"/>
    <w:rsid w:val="00D30074"/>
    <w:rsid w:val="00D30131"/>
    <w:rsid w:val="00D308CD"/>
    <w:rsid w:val="00D318C4"/>
    <w:rsid w:val="00D31BF0"/>
    <w:rsid w:val="00D32838"/>
    <w:rsid w:val="00D32906"/>
    <w:rsid w:val="00D32AB4"/>
    <w:rsid w:val="00D32C69"/>
    <w:rsid w:val="00D32DFF"/>
    <w:rsid w:val="00D32FD7"/>
    <w:rsid w:val="00D33073"/>
    <w:rsid w:val="00D3358A"/>
    <w:rsid w:val="00D342CA"/>
    <w:rsid w:val="00D343FB"/>
    <w:rsid w:val="00D34B9C"/>
    <w:rsid w:val="00D34E29"/>
    <w:rsid w:val="00D35131"/>
    <w:rsid w:val="00D351EF"/>
    <w:rsid w:val="00D35CB1"/>
    <w:rsid w:val="00D35EE0"/>
    <w:rsid w:val="00D36217"/>
    <w:rsid w:val="00D36A43"/>
    <w:rsid w:val="00D36BAA"/>
    <w:rsid w:val="00D3765C"/>
    <w:rsid w:val="00D376BA"/>
    <w:rsid w:val="00D37E06"/>
    <w:rsid w:val="00D37F8F"/>
    <w:rsid w:val="00D40963"/>
    <w:rsid w:val="00D4138C"/>
    <w:rsid w:val="00D413B8"/>
    <w:rsid w:val="00D41877"/>
    <w:rsid w:val="00D4194A"/>
    <w:rsid w:val="00D41C91"/>
    <w:rsid w:val="00D420F2"/>
    <w:rsid w:val="00D4239E"/>
    <w:rsid w:val="00D42427"/>
    <w:rsid w:val="00D42852"/>
    <w:rsid w:val="00D42F83"/>
    <w:rsid w:val="00D43257"/>
    <w:rsid w:val="00D4326D"/>
    <w:rsid w:val="00D43E9D"/>
    <w:rsid w:val="00D44C31"/>
    <w:rsid w:val="00D44D0A"/>
    <w:rsid w:val="00D44D39"/>
    <w:rsid w:val="00D45540"/>
    <w:rsid w:val="00D45B8C"/>
    <w:rsid w:val="00D45DD4"/>
    <w:rsid w:val="00D463E5"/>
    <w:rsid w:val="00D469EC"/>
    <w:rsid w:val="00D47005"/>
    <w:rsid w:val="00D47CF9"/>
    <w:rsid w:val="00D50184"/>
    <w:rsid w:val="00D505D8"/>
    <w:rsid w:val="00D50E09"/>
    <w:rsid w:val="00D50F9C"/>
    <w:rsid w:val="00D50FDF"/>
    <w:rsid w:val="00D5185C"/>
    <w:rsid w:val="00D51876"/>
    <w:rsid w:val="00D52586"/>
    <w:rsid w:val="00D52F31"/>
    <w:rsid w:val="00D53141"/>
    <w:rsid w:val="00D5342A"/>
    <w:rsid w:val="00D538FB"/>
    <w:rsid w:val="00D54CB2"/>
    <w:rsid w:val="00D5567C"/>
    <w:rsid w:val="00D556DB"/>
    <w:rsid w:val="00D55759"/>
    <w:rsid w:val="00D55BF4"/>
    <w:rsid w:val="00D5669B"/>
    <w:rsid w:val="00D56D03"/>
    <w:rsid w:val="00D56DA9"/>
    <w:rsid w:val="00D56E6F"/>
    <w:rsid w:val="00D570B3"/>
    <w:rsid w:val="00D571F8"/>
    <w:rsid w:val="00D57EE3"/>
    <w:rsid w:val="00D57EFF"/>
    <w:rsid w:val="00D60253"/>
    <w:rsid w:val="00D60DEE"/>
    <w:rsid w:val="00D614F5"/>
    <w:rsid w:val="00D61C49"/>
    <w:rsid w:val="00D61EDE"/>
    <w:rsid w:val="00D625BE"/>
    <w:rsid w:val="00D63495"/>
    <w:rsid w:val="00D63B68"/>
    <w:rsid w:val="00D63B92"/>
    <w:rsid w:val="00D63D16"/>
    <w:rsid w:val="00D649B4"/>
    <w:rsid w:val="00D6506F"/>
    <w:rsid w:val="00D65FDD"/>
    <w:rsid w:val="00D660CA"/>
    <w:rsid w:val="00D66784"/>
    <w:rsid w:val="00D6718B"/>
    <w:rsid w:val="00D676CF"/>
    <w:rsid w:val="00D70500"/>
    <w:rsid w:val="00D7066F"/>
    <w:rsid w:val="00D70754"/>
    <w:rsid w:val="00D70768"/>
    <w:rsid w:val="00D708AB"/>
    <w:rsid w:val="00D70E7C"/>
    <w:rsid w:val="00D70EE0"/>
    <w:rsid w:val="00D70FB8"/>
    <w:rsid w:val="00D71906"/>
    <w:rsid w:val="00D7195A"/>
    <w:rsid w:val="00D71A0F"/>
    <w:rsid w:val="00D71E29"/>
    <w:rsid w:val="00D71EA2"/>
    <w:rsid w:val="00D71EFE"/>
    <w:rsid w:val="00D7244A"/>
    <w:rsid w:val="00D7272E"/>
    <w:rsid w:val="00D72AE0"/>
    <w:rsid w:val="00D72B1F"/>
    <w:rsid w:val="00D72E57"/>
    <w:rsid w:val="00D7319A"/>
    <w:rsid w:val="00D7355C"/>
    <w:rsid w:val="00D736F8"/>
    <w:rsid w:val="00D73B0B"/>
    <w:rsid w:val="00D73FA4"/>
    <w:rsid w:val="00D742EB"/>
    <w:rsid w:val="00D74797"/>
    <w:rsid w:val="00D74E7A"/>
    <w:rsid w:val="00D752CF"/>
    <w:rsid w:val="00D759F3"/>
    <w:rsid w:val="00D75EF7"/>
    <w:rsid w:val="00D76380"/>
    <w:rsid w:val="00D76693"/>
    <w:rsid w:val="00D7670A"/>
    <w:rsid w:val="00D767E4"/>
    <w:rsid w:val="00D769D7"/>
    <w:rsid w:val="00D7729E"/>
    <w:rsid w:val="00D77B93"/>
    <w:rsid w:val="00D77DE7"/>
    <w:rsid w:val="00D77E5A"/>
    <w:rsid w:val="00D801C6"/>
    <w:rsid w:val="00D8073F"/>
    <w:rsid w:val="00D8090F"/>
    <w:rsid w:val="00D813F5"/>
    <w:rsid w:val="00D818B7"/>
    <w:rsid w:val="00D828AF"/>
    <w:rsid w:val="00D82B1E"/>
    <w:rsid w:val="00D82DD1"/>
    <w:rsid w:val="00D82E90"/>
    <w:rsid w:val="00D833F1"/>
    <w:rsid w:val="00D83A44"/>
    <w:rsid w:val="00D83A48"/>
    <w:rsid w:val="00D83B1A"/>
    <w:rsid w:val="00D83B52"/>
    <w:rsid w:val="00D83DD0"/>
    <w:rsid w:val="00D8448C"/>
    <w:rsid w:val="00D84566"/>
    <w:rsid w:val="00D84A80"/>
    <w:rsid w:val="00D84BD5"/>
    <w:rsid w:val="00D862D2"/>
    <w:rsid w:val="00D863FA"/>
    <w:rsid w:val="00D86A1A"/>
    <w:rsid w:val="00D86D74"/>
    <w:rsid w:val="00D86F3A"/>
    <w:rsid w:val="00D872BB"/>
    <w:rsid w:val="00D873AA"/>
    <w:rsid w:val="00D87467"/>
    <w:rsid w:val="00D87606"/>
    <w:rsid w:val="00D878BD"/>
    <w:rsid w:val="00D879AB"/>
    <w:rsid w:val="00D900EC"/>
    <w:rsid w:val="00D904BB"/>
    <w:rsid w:val="00D9070B"/>
    <w:rsid w:val="00D9074B"/>
    <w:rsid w:val="00D90B58"/>
    <w:rsid w:val="00D911C9"/>
    <w:rsid w:val="00D9135D"/>
    <w:rsid w:val="00D915EF"/>
    <w:rsid w:val="00D920F0"/>
    <w:rsid w:val="00D92D3A"/>
    <w:rsid w:val="00D93239"/>
    <w:rsid w:val="00D9357D"/>
    <w:rsid w:val="00D9372D"/>
    <w:rsid w:val="00D93BDE"/>
    <w:rsid w:val="00D9413E"/>
    <w:rsid w:val="00D944C3"/>
    <w:rsid w:val="00D948CE"/>
    <w:rsid w:val="00D94D26"/>
    <w:rsid w:val="00D954D5"/>
    <w:rsid w:val="00D960A7"/>
    <w:rsid w:val="00D96340"/>
    <w:rsid w:val="00D96B59"/>
    <w:rsid w:val="00D970B4"/>
    <w:rsid w:val="00D97AB8"/>
    <w:rsid w:val="00D97E48"/>
    <w:rsid w:val="00DA045A"/>
    <w:rsid w:val="00DA0703"/>
    <w:rsid w:val="00DA0859"/>
    <w:rsid w:val="00DA0EED"/>
    <w:rsid w:val="00DA1246"/>
    <w:rsid w:val="00DA1897"/>
    <w:rsid w:val="00DA1B93"/>
    <w:rsid w:val="00DA1BD0"/>
    <w:rsid w:val="00DA26FF"/>
    <w:rsid w:val="00DA27E4"/>
    <w:rsid w:val="00DA3047"/>
    <w:rsid w:val="00DA323D"/>
    <w:rsid w:val="00DA34DE"/>
    <w:rsid w:val="00DA3E7C"/>
    <w:rsid w:val="00DA4399"/>
    <w:rsid w:val="00DA4928"/>
    <w:rsid w:val="00DA4CF0"/>
    <w:rsid w:val="00DA5233"/>
    <w:rsid w:val="00DA5463"/>
    <w:rsid w:val="00DA5EC9"/>
    <w:rsid w:val="00DA6004"/>
    <w:rsid w:val="00DA6094"/>
    <w:rsid w:val="00DA60C9"/>
    <w:rsid w:val="00DA67E8"/>
    <w:rsid w:val="00DA68F1"/>
    <w:rsid w:val="00DA6ED4"/>
    <w:rsid w:val="00DB050C"/>
    <w:rsid w:val="00DB06E7"/>
    <w:rsid w:val="00DB0AD2"/>
    <w:rsid w:val="00DB0C45"/>
    <w:rsid w:val="00DB0C7F"/>
    <w:rsid w:val="00DB0FA4"/>
    <w:rsid w:val="00DB0FF4"/>
    <w:rsid w:val="00DB147D"/>
    <w:rsid w:val="00DB1950"/>
    <w:rsid w:val="00DB1A37"/>
    <w:rsid w:val="00DB1E10"/>
    <w:rsid w:val="00DB1EC1"/>
    <w:rsid w:val="00DB1FE2"/>
    <w:rsid w:val="00DB2BA8"/>
    <w:rsid w:val="00DB303C"/>
    <w:rsid w:val="00DB3EE3"/>
    <w:rsid w:val="00DB3F89"/>
    <w:rsid w:val="00DB43B8"/>
    <w:rsid w:val="00DB4810"/>
    <w:rsid w:val="00DB4C8F"/>
    <w:rsid w:val="00DB55AC"/>
    <w:rsid w:val="00DB58F6"/>
    <w:rsid w:val="00DB5E91"/>
    <w:rsid w:val="00DB63B0"/>
    <w:rsid w:val="00DB7C55"/>
    <w:rsid w:val="00DC00E8"/>
    <w:rsid w:val="00DC0325"/>
    <w:rsid w:val="00DC0EA1"/>
    <w:rsid w:val="00DC12D2"/>
    <w:rsid w:val="00DC1894"/>
    <w:rsid w:val="00DC1CA8"/>
    <w:rsid w:val="00DC1D95"/>
    <w:rsid w:val="00DC2717"/>
    <w:rsid w:val="00DC2972"/>
    <w:rsid w:val="00DC2B18"/>
    <w:rsid w:val="00DC2DCB"/>
    <w:rsid w:val="00DC2FCC"/>
    <w:rsid w:val="00DC326A"/>
    <w:rsid w:val="00DC34F2"/>
    <w:rsid w:val="00DC35A2"/>
    <w:rsid w:val="00DC36AB"/>
    <w:rsid w:val="00DC38C1"/>
    <w:rsid w:val="00DC49B1"/>
    <w:rsid w:val="00DC4D93"/>
    <w:rsid w:val="00DC5709"/>
    <w:rsid w:val="00DC61B3"/>
    <w:rsid w:val="00DC6340"/>
    <w:rsid w:val="00DC6490"/>
    <w:rsid w:val="00DC66D3"/>
    <w:rsid w:val="00DC690E"/>
    <w:rsid w:val="00DC6E1B"/>
    <w:rsid w:val="00DC7003"/>
    <w:rsid w:val="00DC701B"/>
    <w:rsid w:val="00DC7073"/>
    <w:rsid w:val="00DC72F4"/>
    <w:rsid w:val="00DC7CC8"/>
    <w:rsid w:val="00DC7CFE"/>
    <w:rsid w:val="00DD00BC"/>
    <w:rsid w:val="00DD0684"/>
    <w:rsid w:val="00DD07F4"/>
    <w:rsid w:val="00DD1069"/>
    <w:rsid w:val="00DD1708"/>
    <w:rsid w:val="00DD1DAD"/>
    <w:rsid w:val="00DD2213"/>
    <w:rsid w:val="00DD2B12"/>
    <w:rsid w:val="00DD414D"/>
    <w:rsid w:val="00DD4404"/>
    <w:rsid w:val="00DD49CF"/>
    <w:rsid w:val="00DD52E4"/>
    <w:rsid w:val="00DD5712"/>
    <w:rsid w:val="00DD6523"/>
    <w:rsid w:val="00DD68D5"/>
    <w:rsid w:val="00DD6B62"/>
    <w:rsid w:val="00DD6C81"/>
    <w:rsid w:val="00DD7276"/>
    <w:rsid w:val="00DD7530"/>
    <w:rsid w:val="00DD7B77"/>
    <w:rsid w:val="00DD7D73"/>
    <w:rsid w:val="00DD7E91"/>
    <w:rsid w:val="00DE0833"/>
    <w:rsid w:val="00DE1188"/>
    <w:rsid w:val="00DE1487"/>
    <w:rsid w:val="00DE1A87"/>
    <w:rsid w:val="00DE1D83"/>
    <w:rsid w:val="00DE29A3"/>
    <w:rsid w:val="00DE29D6"/>
    <w:rsid w:val="00DE2A1A"/>
    <w:rsid w:val="00DE33CB"/>
    <w:rsid w:val="00DE345A"/>
    <w:rsid w:val="00DE3680"/>
    <w:rsid w:val="00DE40ED"/>
    <w:rsid w:val="00DE48CB"/>
    <w:rsid w:val="00DE4ADF"/>
    <w:rsid w:val="00DE539E"/>
    <w:rsid w:val="00DE5712"/>
    <w:rsid w:val="00DE57A3"/>
    <w:rsid w:val="00DE5806"/>
    <w:rsid w:val="00DE5AD3"/>
    <w:rsid w:val="00DE5DCB"/>
    <w:rsid w:val="00DE66B4"/>
    <w:rsid w:val="00DE6C34"/>
    <w:rsid w:val="00DE7F47"/>
    <w:rsid w:val="00DF06BE"/>
    <w:rsid w:val="00DF0716"/>
    <w:rsid w:val="00DF092E"/>
    <w:rsid w:val="00DF0DB9"/>
    <w:rsid w:val="00DF2649"/>
    <w:rsid w:val="00DF2D43"/>
    <w:rsid w:val="00DF364F"/>
    <w:rsid w:val="00DF3A08"/>
    <w:rsid w:val="00DF5728"/>
    <w:rsid w:val="00DF5827"/>
    <w:rsid w:val="00DF5976"/>
    <w:rsid w:val="00DF5DB0"/>
    <w:rsid w:val="00DF603E"/>
    <w:rsid w:val="00DF61DE"/>
    <w:rsid w:val="00DF6268"/>
    <w:rsid w:val="00DF6463"/>
    <w:rsid w:val="00DF67E0"/>
    <w:rsid w:val="00DF7069"/>
    <w:rsid w:val="00DF778E"/>
    <w:rsid w:val="00DF7C30"/>
    <w:rsid w:val="00DF7E5D"/>
    <w:rsid w:val="00E00947"/>
    <w:rsid w:val="00E011CB"/>
    <w:rsid w:val="00E0178C"/>
    <w:rsid w:val="00E01859"/>
    <w:rsid w:val="00E01BDF"/>
    <w:rsid w:val="00E0262D"/>
    <w:rsid w:val="00E02846"/>
    <w:rsid w:val="00E0285B"/>
    <w:rsid w:val="00E02E8B"/>
    <w:rsid w:val="00E02F5F"/>
    <w:rsid w:val="00E03330"/>
    <w:rsid w:val="00E03A51"/>
    <w:rsid w:val="00E03CF2"/>
    <w:rsid w:val="00E04353"/>
    <w:rsid w:val="00E04479"/>
    <w:rsid w:val="00E04948"/>
    <w:rsid w:val="00E04A71"/>
    <w:rsid w:val="00E059AD"/>
    <w:rsid w:val="00E05AD5"/>
    <w:rsid w:val="00E05EFF"/>
    <w:rsid w:val="00E06726"/>
    <w:rsid w:val="00E06A0B"/>
    <w:rsid w:val="00E105DB"/>
    <w:rsid w:val="00E112CA"/>
    <w:rsid w:val="00E117F4"/>
    <w:rsid w:val="00E11A20"/>
    <w:rsid w:val="00E11B5B"/>
    <w:rsid w:val="00E11DF7"/>
    <w:rsid w:val="00E11F58"/>
    <w:rsid w:val="00E120DF"/>
    <w:rsid w:val="00E128FE"/>
    <w:rsid w:val="00E12934"/>
    <w:rsid w:val="00E12B4D"/>
    <w:rsid w:val="00E12F78"/>
    <w:rsid w:val="00E130D8"/>
    <w:rsid w:val="00E13540"/>
    <w:rsid w:val="00E136B3"/>
    <w:rsid w:val="00E13D8E"/>
    <w:rsid w:val="00E14723"/>
    <w:rsid w:val="00E15554"/>
    <w:rsid w:val="00E15993"/>
    <w:rsid w:val="00E15D04"/>
    <w:rsid w:val="00E16215"/>
    <w:rsid w:val="00E16550"/>
    <w:rsid w:val="00E16682"/>
    <w:rsid w:val="00E16A37"/>
    <w:rsid w:val="00E17BBF"/>
    <w:rsid w:val="00E2007F"/>
    <w:rsid w:val="00E216F2"/>
    <w:rsid w:val="00E21C0C"/>
    <w:rsid w:val="00E21CFB"/>
    <w:rsid w:val="00E238D7"/>
    <w:rsid w:val="00E24102"/>
    <w:rsid w:val="00E24458"/>
    <w:rsid w:val="00E246C9"/>
    <w:rsid w:val="00E246FF"/>
    <w:rsid w:val="00E24901"/>
    <w:rsid w:val="00E2515E"/>
    <w:rsid w:val="00E25900"/>
    <w:rsid w:val="00E260CB"/>
    <w:rsid w:val="00E26A29"/>
    <w:rsid w:val="00E272D3"/>
    <w:rsid w:val="00E30701"/>
    <w:rsid w:val="00E314EE"/>
    <w:rsid w:val="00E31D8F"/>
    <w:rsid w:val="00E326B9"/>
    <w:rsid w:val="00E32719"/>
    <w:rsid w:val="00E331EA"/>
    <w:rsid w:val="00E33633"/>
    <w:rsid w:val="00E33825"/>
    <w:rsid w:val="00E33A22"/>
    <w:rsid w:val="00E3555C"/>
    <w:rsid w:val="00E35D9B"/>
    <w:rsid w:val="00E362B1"/>
    <w:rsid w:val="00E362D5"/>
    <w:rsid w:val="00E36423"/>
    <w:rsid w:val="00E36883"/>
    <w:rsid w:val="00E4022F"/>
    <w:rsid w:val="00E40342"/>
    <w:rsid w:val="00E40C68"/>
    <w:rsid w:val="00E41AC2"/>
    <w:rsid w:val="00E41DE5"/>
    <w:rsid w:val="00E41E61"/>
    <w:rsid w:val="00E41F05"/>
    <w:rsid w:val="00E42EDA"/>
    <w:rsid w:val="00E42F86"/>
    <w:rsid w:val="00E43370"/>
    <w:rsid w:val="00E43799"/>
    <w:rsid w:val="00E43B43"/>
    <w:rsid w:val="00E43CF1"/>
    <w:rsid w:val="00E447BA"/>
    <w:rsid w:val="00E448B3"/>
    <w:rsid w:val="00E448EB"/>
    <w:rsid w:val="00E4496C"/>
    <w:rsid w:val="00E44FB3"/>
    <w:rsid w:val="00E45161"/>
    <w:rsid w:val="00E451F5"/>
    <w:rsid w:val="00E45740"/>
    <w:rsid w:val="00E45D4F"/>
    <w:rsid w:val="00E46203"/>
    <w:rsid w:val="00E464F0"/>
    <w:rsid w:val="00E46F64"/>
    <w:rsid w:val="00E47583"/>
    <w:rsid w:val="00E476BB"/>
    <w:rsid w:val="00E47F20"/>
    <w:rsid w:val="00E50483"/>
    <w:rsid w:val="00E504F2"/>
    <w:rsid w:val="00E510D2"/>
    <w:rsid w:val="00E526D8"/>
    <w:rsid w:val="00E52D9B"/>
    <w:rsid w:val="00E5306E"/>
    <w:rsid w:val="00E530BF"/>
    <w:rsid w:val="00E532F7"/>
    <w:rsid w:val="00E53318"/>
    <w:rsid w:val="00E5362F"/>
    <w:rsid w:val="00E53635"/>
    <w:rsid w:val="00E53899"/>
    <w:rsid w:val="00E53A3B"/>
    <w:rsid w:val="00E53AB0"/>
    <w:rsid w:val="00E53CC6"/>
    <w:rsid w:val="00E53E41"/>
    <w:rsid w:val="00E53F0C"/>
    <w:rsid w:val="00E53FE6"/>
    <w:rsid w:val="00E54028"/>
    <w:rsid w:val="00E54156"/>
    <w:rsid w:val="00E542E6"/>
    <w:rsid w:val="00E544FB"/>
    <w:rsid w:val="00E54638"/>
    <w:rsid w:val="00E554FA"/>
    <w:rsid w:val="00E557CE"/>
    <w:rsid w:val="00E56803"/>
    <w:rsid w:val="00E5686A"/>
    <w:rsid w:val="00E56B86"/>
    <w:rsid w:val="00E5721B"/>
    <w:rsid w:val="00E57E1C"/>
    <w:rsid w:val="00E60724"/>
    <w:rsid w:val="00E6097D"/>
    <w:rsid w:val="00E615F1"/>
    <w:rsid w:val="00E61776"/>
    <w:rsid w:val="00E618FB"/>
    <w:rsid w:val="00E61E16"/>
    <w:rsid w:val="00E627DF"/>
    <w:rsid w:val="00E630AB"/>
    <w:rsid w:val="00E63896"/>
    <w:rsid w:val="00E638B0"/>
    <w:rsid w:val="00E63E21"/>
    <w:rsid w:val="00E644B4"/>
    <w:rsid w:val="00E64E15"/>
    <w:rsid w:val="00E65ABF"/>
    <w:rsid w:val="00E65B59"/>
    <w:rsid w:val="00E65FD0"/>
    <w:rsid w:val="00E67450"/>
    <w:rsid w:val="00E675B6"/>
    <w:rsid w:val="00E67882"/>
    <w:rsid w:val="00E703F2"/>
    <w:rsid w:val="00E70665"/>
    <w:rsid w:val="00E70992"/>
    <w:rsid w:val="00E71E77"/>
    <w:rsid w:val="00E723A0"/>
    <w:rsid w:val="00E72632"/>
    <w:rsid w:val="00E72C0D"/>
    <w:rsid w:val="00E7320E"/>
    <w:rsid w:val="00E73869"/>
    <w:rsid w:val="00E743BC"/>
    <w:rsid w:val="00E74F22"/>
    <w:rsid w:val="00E75324"/>
    <w:rsid w:val="00E760FB"/>
    <w:rsid w:val="00E761D9"/>
    <w:rsid w:val="00E76887"/>
    <w:rsid w:val="00E76A9C"/>
    <w:rsid w:val="00E779A8"/>
    <w:rsid w:val="00E77B70"/>
    <w:rsid w:val="00E77C72"/>
    <w:rsid w:val="00E805A5"/>
    <w:rsid w:val="00E8064C"/>
    <w:rsid w:val="00E81ABB"/>
    <w:rsid w:val="00E81F59"/>
    <w:rsid w:val="00E8282E"/>
    <w:rsid w:val="00E829BA"/>
    <w:rsid w:val="00E82BE5"/>
    <w:rsid w:val="00E82DAB"/>
    <w:rsid w:val="00E82F2A"/>
    <w:rsid w:val="00E82F81"/>
    <w:rsid w:val="00E832E2"/>
    <w:rsid w:val="00E8338A"/>
    <w:rsid w:val="00E838FD"/>
    <w:rsid w:val="00E841B4"/>
    <w:rsid w:val="00E84746"/>
    <w:rsid w:val="00E8538D"/>
    <w:rsid w:val="00E85BF6"/>
    <w:rsid w:val="00E86145"/>
    <w:rsid w:val="00E865CB"/>
    <w:rsid w:val="00E87002"/>
    <w:rsid w:val="00E8744E"/>
    <w:rsid w:val="00E90139"/>
    <w:rsid w:val="00E90217"/>
    <w:rsid w:val="00E904E9"/>
    <w:rsid w:val="00E90BB3"/>
    <w:rsid w:val="00E90CCD"/>
    <w:rsid w:val="00E9110D"/>
    <w:rsid w:val="00E91299"/>
    <w:rsid w:val="00E91414"/>
    <w:rsid w:val="00E91861"/>
    <w:rsid w:val="00E91E4A"/>
    <w:rsid w:val="00E921D0"/>
    <w:rsid w:val="00E923D1"/>
    <w:rsid w:val="00E9254D"/>
    <w:rsid w:val="00E92614"/>
    <w:rsid w:val="00E9269B"/>
    <w:rsid w:val="00E92A3A"/>
    <w:rsid w:val="00E9313B"/>
    <w:rsid w:val="00E935FE"/>
    <w:rsid w:val="00E93995"/>
    <w:rsid w:val="00E94068"/>
    <w:rsid w:val="00E940CF"/>
    <w:rsid w:val="00E951A1"/>
    <w:rsid w:val="00E954B3"/>
    <w:rsid w:val="00E956A7"/>
    <w:rsid w:val="00E9574A"/>
    <w:rsid w:val="00E961CF"/>
    <w:rsid w:val="00E966EA"/>
    <w:rsid w:val="00E9678D"/>
    <w:rsid w:val="00E96938"/>
    <w:rsid w:val="00E96BB2"/>
    <w:rsid w:val="00EA0EED"/>
    <w:rsid w:val="00EA10E4"/>
    <w:rsid w:val="00EA1152"/>
    <w:rsid w:val="00EA1BB9"/>
    <w:rsid w:val="00EA2E24"/>
    <w:rsid w:val="00EA335C"/>
    <w:rsid w:val="00EA346C"/>
    <w:rsid w:val="00EA3942"/>
    <w:rsid w:val="00EA3A29"/>
    <w:rsid w:val="00EA4294"/>
    <w:rsid w:val="00EA4A17"/>
    <w:rsid w:val="00EA5036"/>
    <w:rsid w:val="00EA5957"/>
    <w:rsid w:val="00EA5CED"/>
    <w:rsid w:val="00EA5D6E"/>
    <w:rsid w:val="00EA5E07"/>
    <w:rsid w:val="00EA60C3"/>
    <w:rsid w:val="00EA6518"/>
    <w:rsid w:val="00EA6864"/>
    <w:rsid w:val="00EA715E"/>
    <w:rsid w:val="00EA7935"/>
    <w:rsid w:val="00EA7ABB"/>
    <w:rsid w:val="00EA7E08"/>
    <w:rsid w:val="00EA7EE7"/>
    <w:rsid w:val="00EB0371"/>
    <w:rsid w:val="00EB059B"/>
    <w:rsid w:val="00EB08B2"/>
    <w:rsid w:val="00EB0B1E"/>
    <w:rsid w:val="00EB0BB4"/>
    <w:rsid w:val="00EB0F2D"/>
    <w:rsid w:val="00EB1813"/>
    <w:rsid w:val="00EB18BC"/>
    <w:rsid w:val="00EB1C60"/>
    <w:rsid w:val="00EB2422"/>
    <w:rsid w:val="00EB2FB7"/>
    <w:rsid w:val="00EB3581"/>
    <w:rsid w:val="00EB3E4C"/>
    <w:rsid w:val="00EB4A48"/>
    <w:rsid w:val="00EB5024"/>
    <w:rsid w:val="00EB50EA"/>
    <w:rsid w:val="00EB5218"/>
    <w:rsid w:val="00EB5ADE"/>
    <w:rsid w:val="00EB5E71"/>
    <w:rsid w:val="00EB67F7"/>
    <w:rsid w:val="00EB6E41"/>
    <w:rsid w:val="00EB71BC"/>
    <w:rsid w:val="00EB78A3"/>
    <w:rsid w:val="00EB7D70"/>
    <w:rsid w:val="00EB7FC9"/>
    <w:rsid w:val="00EC0F55"/>
    <w:rsid w:val="00EC19E3"/>
    <w:rsid w:val="00EC1AF8"/>
    <w:rsid w:val="00EC1C0C"/>
    <w:rsid w:val="00EC1E7C"/>
    <w:rsid w:val="00EC211F"/>
    <w:rsid w:val="00EC243D"/>
    <w:rsid w:val="00EC2B21"/>
    <w:rsid w:val="00EC3629"/>
    <w:rsid w:val="00EC3A1E"/>
    <w:rsid w:val="00EC3CAC"/>
    <w:rsid w:val="00EC4288"/>
    <w:rsid w:val="00EC445F"/>
    <w:rsid w:val="00EC46C7"/>
    <w:rsid w:val="00EC48BF"/>
    <w:rsid w:val="00EC509F"/>
    <w:rsid w:val="00EC542B"/>
    <w:rsid w:val="00EC5EA9"/>
    <w:rsid w:val="00EC62A8"/>
    <w:rsid w:val="00EC69FF"/>
    <w:rsid w:val="00EC6CA5"/>
    <w:rsid w:val="00EC7144"/>
    <w:rsid w:val="00EC7521"/>
    <w:rsid w:val="00ED00CE"/>
    <w:rsid w:val="00ED0103"/>
    <w:rsid w:val="00ED034C"/>
    <w:rsid w:val="00ED03C9"/>
    <w:rsid w:val="00ED13EC"/>
    <w:rsid w:val="00ED1B0B"/>
    <w:rsid w:val="00ED1B9B"/>
    <w:rsid w:val="00ED1F4C"/>
    <w:rsid w:val="00ED21F3"/>
    <w:rsid w:val="00ED24CC"/>
    <w:rsid w:val="00ED2750"/>
    <w:rsid w:val="00ED2811"/>
    <w:rsid w:val="00ED2866"/>
    <w:rsid w:val="00ED2F16"/>
    <w:rsid w:val="00ED35A2"/>
    <w:rsid w:val="00ED38B8"/>
    <w:rsid w:val="00ED3CB6"/>
    <w:rsid w:val="00ED3FC5"/>
    <w:rsid w:val="00ED445F"/>
    <w:rsid w:val="00ED4DA7"/>
    <w:rsid w:val="00ED4E86"/>
    <w:rsid w:val="00ED4E9A"/>
    <w:rsid w:val="00ED5220"/>
    <w:rsid w:val="00ED5C13"/>
    <w:rsid w:val="00ED64DF"/>
    <w:rsid w:val="00ED7660"/>
    <w:rsid w:val="00ED7D7D"/>
    <w:rsid w:val="00EE0244"/>
    <w:rsid w:val="00EE029B"/>
    <w:rsid w:val="00EE06B5"/>
    <w:rsid w:val="00EE184C"/>
    <w:rsid w:val="00EE193F"/>
    <w:rsid w:val="00EE1F80"/>
    <w:rsid w:val="00EE1FB4"/>
    <w:rsid w:val="00EE2747"/>
    <w:rsid w:val="00EE29C3"/>
    <w:rsid w:val="00EE30C7"/>
    <w:rsid w:val="00EE3C45"/>
    <w:rsid w:val="00EE3D25"/>
    <w:rsid w:val="00EE58AD"/>
    <w:rsid w:val="00EE5941"/>
    <w:rsid w:val="00EE5AA8"/>
    <w:rsid w:val="00EE63F1"/>
    <w:rsid w:val="00EE7198"/>
    <w:rsid w:val="00EE71D5"/>
    <w:rsid w:val="00EE7A72"/>
    <w:rsid w:val="00EE7BA2"/>
    <w:rsid w:val="00EE7F9B"/>
    <w:rsid w:val="00EE7FD6"/>
    <w:rsid w:val="00EF00B7"/>
    <w:rsid w:val="00EF047F"/>
    <w:rsid w:val="00EF0638"/>
    <w:rsid w:val="00EF0D22"/>
    <w:rsid w:val="00EF1E6A"/>
    <w:rsid w:val="00EF27FF"/>
    <w:rsid w:val="00EF2BB4"/>
    <w:rsid w:val="00EF3709"/>
    <w:rsid w:val="00EF4748"/>
    <w:rsid w:val="00EF5553"/>
    <w:rsid w:val="00EF59E7"/>
    <w:rsid w:val="00EF6611"/>
    <w:rsid w:val="00EF663A"/>
    <w:rsid w:val="00EF708F"/>
    <w:rsid w:val="00EF719E"/>
    <w:rsid w:val="00EF7B7C"/>
    <w:rsid w:val="00EF7BC2"/>
    <w:rsid w:val="00EF7FCD"/>
    <w:rsid w:val="00F00328"/>
    <w:rsid w:val="00F003D2"/>
    <w:rsid w:val="00F004BA"/>
    <w:rsid w:val="00F01B55"/>
    <w:rsid w:val="00F01CCF"/>
    <w:rsid w:val="00F02AEB"/>
    <w:rsid w:val="00F03D5B"/>
    <w:rsid w:val="00F04032"/>
    <w:rsid w:val="00F04150"/>
    <w:rsid w:val="00F048EE"/>
    <w:rsid w:val="00F04C45"/>
    <w:rsid w:val="00F0508D"/>
    <w:rsid w:val="00F050D2"/>
    <w:rsid w:val="00F05219"/>
    <w:rsid w:val="00F053D4"/>
    <w:rsid w:val="00F055E4"/>
    <w:rsid w:val="00F05967"/>
    <w:rsid w:val="00F05F65"/>
    <w:rsid w:val="00F063CF"/>
    <w:rsid w:val="00F0690E"/>
    <w:rsid w:val="00F06A01"/>
    <w:rsid w:val="00F06BF7"/>
    <w:rsid w:val="00F06CA9"/>
    <w:rsid w:val="00F074A0"/>
    <w:rsid w:val="00F07EE1"/>
    <w:rsid w:val="00F07F5C"/>
    <w:rsid w:val="00F1018D"/>
    <w:rsid w:val="00F10E8E"/>
    <w:rsid w:val="00F10EA5"/>
    <w:rsid w:val="00F11211"/>
    <w:rsid w:val="00F11245"/>
    <w:rsid w:val="00F12344"/>
    <w:rsid w:val="00F124F5"/>
    <w:rsid w:val="00F12703"/>
    <w:rsid w:val="00F12A03"/>
    <w:rsid w:val="00F12C64"/>
    <w:rsid w:val="00F12DA9"/>
    <w:rsid w:val="00F134C4"/>
    <w:rsid w:val="00F13DEC"/>
    <w:rsid w:val="00F141D5"/>
    <w:rsid w:val="00F142D4"/>
    <w:rsid w:val="00F14366"/>
    <w:rsid w:val="00F14D24"/>
    <w:rsid w:val="00F14F0F"/>
    <w:rsid w:val="00F15019"/>
    <w:rsid w:val="00F157B2"/>
    <w:rsid w:val="00F157EE"/>
    <w:rsid w:val="00F16584"/>
    <w:rsid w:val="00F165E4"/>
    <w:rsid w:val="00F168F3"/>
    <w:rsid w:val="00F169C8"/>
    <w:rsid w:val="00F16C81"/>
    <w:rsid w:val="00F16E87"/>
    <w:rsid w:val="00F1770C"/>
    <w:rsid w:val="00F17F25"/>
    <w:rsid w:val="00F2046D"/>
    <w:rsid w:val="00F20705"/>
    <w:rsid w:val="00F20FBA"/>
    <w:rsid w:val="00F20FF9"/>
    <w:rsid w:val="00F2166B"/>
    <w:rsid w:val="00F22761"/>
    <w:rsid w:val="00F22DC9"/>
    <w:rsid w:val="00F2355B"/>
    <w:rsid w:val="00F2356E"/>
    <w:rsid w:val="00F23916"/>
    <w:rsid w:val="00F23D3B"/>
    <w:rsid w:val="00F23D8F"/>
    <w:rsid w:val="00F23E60"/>
    <w:rsid w:val="00F23F71"/>
    <w:rsid w:val="00F24035"/>
    <w:rsid w:val="00F2466C"/>
    <w:rsid w:val="00F24C36"/>
    <w:rsid w:val="00F253E2"/>
    <w:rsid w:val="00F25597"/>
    <w:rsid w:val="00F25FC6"/>
    <w:rsid w:val="00F27423"/>
    <w:rsid w:val="00F274B7"/>
    <w:rsid w:val="00F27A0F"/>
    <w:rsid w:val="00F27EBE"/>
    <w:rsid w:val="00F306D3"/>
    <w:rsid w:val="00F30F62"/>
    <w:rsid w:val="00F313C6"/>
    <w:rsid w:val="00F31729"/>
    <w:rsid w:val="00F31FF2"/>
    <w:rsid w:val="00F32A27"/>
    <w:rsid w:val="00F337F4"/>
    <w:rsid w:val="00F34402"/>
    <w:rsid w:val="00F349E2"/>
    <w:rsid w:val="00F35366"/>
    <w:rsid w:val="00F358B7"/>
    <w:rsid w:val="00F35CEA"/>
    <w:rsid w:val="00F35E41"/>
    <w:rsid w:val="00F364E2"/>
    <w:rsid w:val="00F36511"/>
    <w:rsid w:val="00F366A1"/>
    <w:rsid w:val="00F37085"/>
    <w:rsid w:val="00F3729D"/>
    <w:rsid w:val="00F37820"/>
    <w:rsid w:val="00F37F5B"/>
    <w:rsid w:val="00F4058F"/>
    <w:rsid w:val="00F40AB9"/>
    <w:rsid w:val="00F41192"/>
    <w:rsid w:val="00F4230E"/>
    <w:rsid w:val="00F4248B"/>
    <w:rsid w:val="00F427AF"/>
    <w:rsid w:val="00F42C6F"/>
    <w:rsid w:val="00F42CD7"/>
    <w:rsid w:val="00F42FC4"/>
    <w:rsid w:val="00F43762"/>
    <w:rsid w:val="00F43B45"/>
    <w:rsid w:val="00F43F76"/>
    <w:rsid w:val="00F4405C"/>
    <w:rsid w:val="00F4443F"/>
    <w:rsid w:val="00F447DA"/>
    <w:rsid w:val="00F44C77"/>
    <w:rsid w:val="00F456D3"/>
    <w:rsid w:val="00F457B7"/>
    <w:rsid w:val="00F45B39"/>
    <w:rsid w:val="00F461ED"/>
    <w:rsid w:val="00F46B6F"/>
    <w:rsid w:val="00F46BFA"/>
    <w:rsid w:val="00F46C02"/>
    <w:rsid w:val="00F47696"/>
    <w:rsid w:val="00F47E30"/>
    <w:rsid w:val="00F50250"/>
    <w:rsid w:val="00F504CA"/>
    <w:rsid w:val="00F50B9C"/>
    <w:rsid w:val="00F51709"/>
    <w:rsid w:val="00F51D06"/>
    <w:rsid w:val="00F51DDD"/>
    <w:rsid w:val="00F526AE"/>
    <w:rsid w:val="00F526C3"/>
    <w:rsid w:val="00F52BBA"/>
    <w:rsid w:val="00F531B1"/>
    <w:rsid w:val="00F532E5"/>
    <w:rsid w:val="00F540BF"/>
    <w:rsid w:val="00F542F1"/>
    <w:rsid w:val="00F5430A"/>
    <w:rsid w:val="00F5431A"/>
    <w:rsid w:val="00F546C0"/>
    <w:rsid w:val="00F546C2"/>
    <w:rsid w:val="00F5497D"/>
    <w:rsid w:val="00F54BC8"/>
    <w:rsid w:val="00F55722"/>
    <w:rsid w:val="00F55C48"/>
    <w:rsid w:val="00F55D1E"/>
    <w:rsid w:val="00F55EC8"/>
    <w:rsid w:val="00F56054"/>
    <w:rsid w:val="00F571A4"/>
    <w:rsid w:val="00F5725A"/>
    <w:rsid w:val="00F57640"/>
    <w:rsid w:val="00F577AC"/>
    <w:rsid w:val="00F57933"/>
    <w:rsid w:val="00F57948"/>
    <w:rsid w:val="00F57AD4"/>
    <w:rsid w:val="00F57D78"/>
    <w:rsid w:val="00F602EE"/>
    <w:rsid w:val="00F603F6"/>
    <w:rsid w:val="00F60517"/>
    <w:rsid w:val="00F6141D"/>
    <w:rsid w:val="00F61820"/>
    <w:rsid w:val="00F61FE8"/>
    <w:rsid w:val="00F62453"/>
    <w:rsid w:val="00F624AD"/>
    <w:rsid w:val="00F62640"/>
    <w:rsid w:val="00F62896"/>
    <w:rsid w:val="00F62D02"/>
    <w:rsid w:val="00F62F23"/>
    <w:rsid w:val="00F63624"/>
    <w:rsid w:val="00F6370E"/>
    <w:rsid w:val="00F63A76"/>
    <w:rsid w:val="00F63A86"/>
    <w:rsid w:val="00F64549"/>
    <w:rsid w:val="00F64A9D"/>
    <w:rsid w:val="00F65D28"/>
    <w:rsid w:val="00F666D3"/>
    <w:rsid w:val="00F6683D"/>
    <w:rsid w:val="00F6721A"/>
    <w:rsid w:val="00F67368"/>
    <w:rsid w:val="00F67437"/>
    <w:rsid w:val="00F67AD6"/>
    <w:rsid w:val="00F67E7F"/>
    <w:rsid w:val="00F70439"/>
    <w:rsid w:val="00F70669"/>
    <w:rsid w:val="00F70E48"/>
    <w:rsid w:val="00F7128F"/>
    <w:rsid w:val="00F72364"/>
    <w:rsid w:val="00F73626"/>
    <w:rsid w:val="00F7379F"/>
    <w:rsid w:val="00F746BF"/>
    <w:rsid w:val="00F74A84"/>
    <w:rsid w:val="00F75469"/>
    <w:rsid w:val="00F75BA0"/>
    <w:rsid w:val="00F760C9"/>
    <w:rsid w:val="00F76A3A"/>
    <w:rsid w:val="00F76E63"/>
    <w:rsid w:val="00F771B9"/>
    <w:rsid w:val="00F771DD"/>
    <w:rsid w:val="00F776A2"/>
    <w:rsid w:val="00F77732"/>
    <w:rsid w:val="00F77800"/>
    <w:rsid w:val="00F77DBA"/>
    <w:rsid w:val="00F81040"/>
    <w:rsid w:val="00F810FD"/>
    <w:rsid w:val="00F8127E"/>
    <w:rsid w:val="00F81CB6"/>
    <w:rsid w:val="00F820C2"/>
    <w:rsid w:val="00F83681"/>
    <w:rsid w:val="00F84923"/>
    <w:rsid w:val="00F84A17"/>
    <w:rsid w:val="00F84A52"/>
    <w:rsid w:val="00F84A9C"/>
    <w:rsid w:val="00F8540B"/>
    <w:rsid w:val="00F85477"/>
    <w:rsid w:val="00F855ED"/>
    <w:rsid w:val="00F85785"/>
    <w:rsid w:val="00F861E2"/>
    <w:rsid w:val="00F8694F"/>
    <w:rsid w:val="00F874EC"/>
    <w:rsid w:val="00F87D06"/>
    <w:rsid w:val="00F87D94"/>
    <w:rsid w:val="00F87F6D"/>
    <w:rsid w:val="00F907DD"/>
    <w:rsid w:val="00F90EB2"/>
    <w:rsid w:val="00F918B4"/>
    <w:rsid w:val="00F91EE0"/>
    <w:rsid w:val="00F91F8F"/>
    <w:rsid w:val="00F91FD0"/>
    <w:rsid w:val="00F920B0"/>
    <w:rsid w:val="00F92765"/>
    <w:rsid w:val="00F9464D"/>
    <w:rsid w:val="00F94792"/>
    <w:rsid w:val="00F949CF"/>
    <w:rsid w:val="00F94AF5"/>
    <w:rsid w:val="00F94C3C"/>
    <w:rsid w:val="00F94EEF"/>
    <w:rsid w:val="00F95219"/>
    <w:rsid w:val="00F95AA7"/>
    <w:rsid w:val="00F96093"/>
    <w:rsid w:val="00F96286"/>
    <w:rsid w:val="00F96662"/>
    <w:rsid w:val="00F9681D"/>
    <w:rsid w:val="00F969A3"/>
    <w:rsid w:val="00F96C07"/>
    <w:rsid w:val="00F9781A"/>
    <w:rsid w:val="00FA0101"/>
    <w:rsid w:val="00FA05C5"/>
    <w:rsid w:val="00FA073D"/>
    <w:rsid w:val="00FA0882"/>
    <w:rsid w:val="00FA0ABF"/>
    <w:rsid w:val="00FA0B68"/>
    <w:rsid w:val="00FA1AEE"/>
    <w:rsid w:val="00FA1F88"/>
    <w:rsid w:val="00FA22EF"/>
    <w:rsid w:val="00FA291B"/>
    <w:rsid w:val="00FA2BA5"/>
    <w:rsid w:val="00FA2DCB"/>
    <w:rsid w:val="00FA3116"/>
    <w:rsid w:val="00FA3466"/>
    <w:rsid w:val="00FA3492"/>
    <w:rsid w:val="00FA3BAA"/>
    <w:rsid w:val="00FA4147"/>
    <w:rsid w:val="00FA45D0"/>
    <w:rsid w:val="00FA4950"/>
    <w:rsid w:val="00FA4F14"/>
    <w:rsid w:val="00FA4FE9"/>
    <w:rsid w:val="00FA5872"/>
    <w:rsid w:val="00FA61C7"/>
    <w:rsid w:val="00FA6979"/>
    <w:rsid w:val="00FA6FB0"/>
    <w:rsid w:val="00FA70E3"/>
    <w:rsid w:val="00FA78AA"/>
    <w:rsid w:val="00FA79F3"/>
    <w:rsid w:val="00FA7CA6"/>
    <w:rsid w:val="00FA7EFF"/>
    <w:rsid w:val="00FB1307"/>
    <w:rsid w:val="00FB19F4"/>
    <w:rsid w:val="00FB1A0D"/>
    <w:rsid w:val="00FB1E7B"/>
    <w:rsid w:val="00FB21C8"/>
    <w:rsid w:val="00FB2A76"/>
    <w:rsid w:val="00FB2EB7"/>
    <w:rsid w:val="00FB3225"/>
    <w:rsid w:val="00FB38BB"/>
    <w:rsid w:val="00FB3B10"/>
    <w:rsid w:val="00FB3B41"/>
    <w:rsid w:val="00FB48FA"/>
    <w:rsid w:val="00FB4BF1"/>
    <w:rsid w:val="00FB4DB4"/>
    <w:rsid w:val="00FB5A59"/>
    <w:rsid w:val="00FB5F8E"/>
    <w:rsid w:val="00FB6117"/>
    <w:rsid w:val="00FB616D"/>
    <w:rsid w:val="00FB6523"/>
    <w:rsid w:val="00FB7310"/>
    <w:rsid w:val="00FB7409"/>
    <w:rsid w:val="00FB797C"/>
    <w:rsid w:val="00FB7C1C"/>
    <w:rsid w:val="00FB7EEF"/>
    <w:rsid w:val="00FC0006"/>
    <w:rsid w:val="00FC04B2"/>
    <w:rsid w:val="00FC09ED"/>
    <w:rsid w:val="00FC0C48"/>
    <w:rsid w:val="00FC0E17"/>
    <w:rsid w:val="00FC1812"/>
    <w:rsid w:val="00FC2191"/>
    <w:rsid w:val="00FC2264"/>
    <w:rsid w:val="00FC244D"/>
    <w:rsid w:val="00FC34EB"/>
    <w:rsid w:val="00FC3730"/>
    <w:rsid w:val="00FC3881"/>
    <w:rsid w:val="00FC3A52"/>
    <w:rsid w:val="00FC3B74"/>
    <w:rsid w:val="00FC43C0"/>
    <w:rsid w:val="00FC4557"/>
    <w:rsid w:val="00FC46F4"/>
    <w:rsid w:val="00FC48F4"/>
    <w:rsid w:val="00FC59C5"/>
    <w:rsid w:val="00FC6665"/>
    <w:rsid w:val="00FC6DFB"/>
    <w:rsid w:val="00FC6E50"/>
    <w:rsid w:val="00FC6F48"/>
    <w:rsid w:val="00FC70C2"/>
    <w:rsid w:val="00FC75ED"/>
    <w:rsid w:val="00FC75FE"/>
    <w:rsid w:val="00FC7C50"/>
    <w:rsid w:val="00FD05A1"/>
    <w:rsid w:val="00FD0F05"/>
    <w:rsid w:val="00FD0FFA"/>
    <w:rsid w:val="00FD1944"/>
    <w:rsid w:val="00FD27A2"/>
    <w:rsid w:val="00FD2949"/>
    <w:rsid w:val="00FD2AC1"/>
    <w:rsid w:val="00FD3DE1"/>
    <w:rsid w:val="00FD4099"/>
    <w:rsid w:val="00FD4551"/>
    <w:rsid w:val="00FD4E52"/>
    <w:rsid w:val="00FD5694"/>
    <w:rsid w:val="00FD598B"/>
    <w:rsid w:val="00FD5ED2"/>
    <w:rsid w:val="00FD61E2"/>
    <w:rsid w:val="00FD62A7"/>
    <w:rsid w:val="00FD64C5"/>
    <w:rsid w:val="00FD6939"/>
    <w:rsid w:val="00FD7AB6"/>
    <w:rsid w:val="00FE0205"/>
    <w:rsid w:val="00FE0442"/>
    <w:rsid w:val="00FE12A3"/>
    <w:rsid w:val="00FE1C21"/>
    <w:rsid w:val="00FE1F51"/>
    <w:rsid w:val="00FE1F83"/>
    <w:rsid w:val="00FE20D5"/>
    <w:rsid w:val="00FE2488"/>
    <w:rsid w:val="00FE2660"/>
    <w:rsid w:val="00FE2799"/>
    <w:rsid w:val="00FE27AF"/>
    <w:rsid w:val="00FE2B62"/>
    <w:rsid w:val="00FE2BE7"/>
    <w:rsid w:val="00FE3869"/>
    <w:rsid w:val="00FE3955"/>
    <w:rsid w:val="00FE396C"/>
    <w:rsid w:val="00FE51A1"/>
    <w:rsid w:val="00FE57F0"/>
    <w:rsid w:val="00FE5AEE"/>
    <w:rsid w:val="00FE5F8F"/>
    <w:rsid w:val="00FE6276"/>
    <w:rsid w:val="00FE62D1"/>
    <w:rsid w:val="00FE6EA4"/>
    <w:rsid w:val="00FE7141"/>
    <w:rsid w:val="00FE7BC9"/>
    <w:rsid w:val="00FE7EDA"/>
    <w:rsid w:val="00FF04D4"/>
    <w:rsid w:val="00FF1052"/>
    <w:rsid w:val="00FF304E"/>
    <w:rsid w:val="00FF30C7"/>
    <w:rsid w:val="00FF37A2"/>
    <w:rsid w:val="00FF3EF0"/>
    <w:rsid w:val="00FF47DA"/>
    <w:rsid w:val="00FF53F3"/>
    <w:rsid w:val="00FF54AD"/>
    <w:rsid w:val="00FF572F"/>
    <w:rsid w:val="00FF579F"/>
    <w:rsid w:val="00FF5921"/>
    <w:rsid w:val="00FF59C8"/>
    <w:rsid w:val="00FF5ADA"/>
    <w:rsid w:val="00FF5C5D"/>
    <w:rsid w:val="00FF5DE2"/>
    <w:rsid w:val="00FF64DC"/>
    <w:rsid w:val="00FF6615"/>
    <w:rsid w:val="00FF6C49"/>
    <w:rsid w:val="00FF6FED"/>
    <w:rsid w:val="00FF73EE"/>
    <w:rsid w:val="00FF789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755"/>
  <w15:docId w15:val="{F3D7F897-34A0-47FD-8A61-4885729F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9B"/>
    <w:rPr>
      <w:rFonts w:ascii="Calibri" w:eastAsia="Times New Roman" w:hAnsi="Calibri" w:cs="Times New Roman"/>
    </w:rPr>
  </w:style>
  <w:style w:type="paragraph" w:styleId="Heading1">
    <w:name w:val="heading 1"/>
    <w:basedOn w:val="Normal"/>
    <w:next w:val="Normal"/>
    <w:link w:val="Heading1Char"/>
    <w:uiPriority w:val="9"/>
    <w:qFormat/>
    <w:rsid w:val="006520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0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69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9B"/>
    <w:rPr>
      <w:color w:val="0000FF"/>
      <w:u w:val="single"/>
    </w:rPr>
  </w:style>
  <w:style w:type="character" w:customStyle="1" w:styleId="ListParagraphChar">
    <w:name w:val="List Paragraph Char"/>
    <w:aliases w:val="List Paragraph1 Char,Дэд гарчиг Char,Heading Number Char,IBL List Paragraph Char,Bullets Char,Paragraph Char,List Paragraph Num Char,Apex - List Paragraph Char,Subtitle1 Char,Subtitle11 Char"/>
    <w:link w:val="ListParagraph"/>
    <w:uiPriority w:val="34"/>
    <w:locked/>
    <w:rsid w:val="00100B9B"/>
    <w:rPr>
      <w:rFonts w:ascii="Calibri" w:eastAsia="Times New Roman" w:hAnsi="Calibri" w:cs="Times New Roman"/>
    </w:rPr>
  </w:style>
  <w:style w:type="paragraph" w:styleId="ListParagraph">
    <w:name w:val="List Paragraph"/>
    <w:aliases w:val="List Paragraph1,Дэд гарчиг,Heading Number,IBL List Paragraph,Bullets,Paragraph,List Paragraph Num,Apex - List Paragraph,Subtitle1,Subtitle11"/>
    <w:basedOn w:val="Normal"/>
    <w:link w:val="ListParagraphChar"/>
    <w:uiPriority w:val="34"/>
    <w:qFormat/>
    <w:rsid w:val="00100B9B"/>
    <w:pPr>
      <w:ind w:left="720"/>
      <w:contextualSpacing/>
    </w:pPr>
  </w:style>
  <w:style w:type="table" w:styleId="TableGrid">
    <w:name w:val="Table Grid"/>
    <w:basedOn w:val="TableNormal"/>
    <w:uiPriority w:val="39"/>
    <w:rsid w:val="00100B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6"/>
    <w:rPr>
      <w:rFonts w:ascii="Tahoma" w:eastAsia="Times New Roman" w:hAnsi="Tahoma" w:cs="Tahoma"/>
      <w:sz w:val="16"/>
      <w:szCs w:val="16"/>
    </w:rPr>
  </w:style>
  <w:style w:type="character" w:customStyle="1" w:styleId="time">
    <w:name w:val="time"/>
    <w:basedOn w:val="DefaultParagraphFont"/>
    <w:rsid w:val="007B2C15"/>
  </w:style>
  <w:style w:type="character" w:customStyle="1" w:styleId="apple-converted-space">
    <w:name w:val="apple-converted-space"/>
    <w:basedOn w:val="DefaultParagraphFont"/>
    <w:rsid w:val="007535FA"/>
  </w:style>
  <w:style w:type="character" w:customStyle="1" w:styleId="apple-style-span">
    <w:name w:val="apple-style-span"/>
    <w:basedOn w:val="DefaultParagraphFont"/>
    <w:rsid w:val="00AD2C2A"/>
  </w:style>
  <w:style w:type="paragraph" w:styleId="NormalWeb">
    <w:name w:val="Normal (Web)"/>
    <w:basedOn w:val="Normal"/>
    <w:uiPriority w:val="99"/>
    <w:unhideWhenUsed/>
    <w:rsid w:val="003A79FF"/>
    <w:pPr>
      <w:spacing w:before="100" w:beforeAutospacing="1" w:after="100" w:afterAutospacing="1" w:line="240" w:lineRule="auto"/>
    </w:pPr>
    <w:rPr>
      <w:rFonts w:ascii="Times New Roman" w:hAnsi="Times New Roman"/>
      <w:sz w:val="24"/>
      <w:szCs w:val="24"/>
    </w:rPr>
  </w:style>
  <w:style w:type="character" w:customStyle="1" w:styleId="mceitemhidden">
    <w:name w:val="mceitemhidden"/>
    <w:basedOn w:val="DefaultParagraphFont"/>
    <w:rsid w:val="00F2166B"/>
  </w:style>
  <w:style w:type="character" w:customStyle="1" w:styleId="mceitemhiddenspellword">
    <w:name w:val="mceitemhiddenspellword"/>
    <w:basedOn w:val="DefaultParagraphFont"/>
    <w:rsid w:val="00F2166B"/>
  </w:style>
  <w:style w:type="character" w:customStyle="1" w:styleId="3oh-">
    <w:name w:val="_3oh-"/>
    <w:basedOn w:val="DefaultParagraphFont"/>
    <w:rsid w:val="00152A00"/>
  </w:style>
  <w:style w:type="character" w:customStyle="1" w:styleId="3oh-0">
    <w:name w:val="3oh-"/>
    <w:basedOn w:val="DefaultParagraphFont"/>
    <w:rsid w:val="008030D1"/>
  </w:style>
  <w:style w:type="table" w:customStyle="1" w:styleId="TableGrid1">
    <w:name w:val="Table Grid1"/>
    <w:basedOn w:val="TableNormal"/>
    <w:next w:val="TableGrid"/>
    <w:uiPriority w:val="59"/>
    <w:rsid w:val="009465A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5208D"/>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6520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208D"/>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B5DF8"/>
    <w:rPr>
      <w:color w:val="808080"/>
      <w:shd w:val="clear" w:color="auto" w:fill="E6E6E6"/>
    </w:rPr>
  </w:style>
  <w:style w:type="character" w:customStyle="1" w:styleId="UnresolvedMention2">
    <w:name w:val="Unresolved Mention2"/>
    <w:basedOn w:val="DefaultParagraphFont"/>
    <w:uiPriority w:val="99"/>
    <w:semiHidden/>
    <w:unhideWhenUsed/>
    <w:rsid w:val="004F1005"/>
    <w:rPr>
      <w:color w:val="605E5C"/>
      <w:shd w:val="clear" w:color="auto" w:fill="E1DFDD"/>
    </w:rPr>
  </w:style>
  <w:style w:type="character" w:customStyle="1" w:styleId="Heading3Char">
    <w:name w:val="Heading 3 Char"/>
    <w:basedOn w:val="DefaultParagraphFont"/>
    <w:link w:val="Heading3"/>
    <w:uiPriority w:val="9"/>
    <w:semiHidden/>
    <w:rsid w:val="00B869F4"/>
    <w:rPr>
      <w:rFonts w:asciiTheme="majorHAnsi" w:eastAsiaTheme="majorEastAsia" w:hAnsiTheme="majorHAnsi" w:cstheme="majorBidi"/>
      <w:color w:val="243F60" w:themeColor="accent1" w:themeShade="7F"/>
      <w:sz w:val="24"/>
      <w:szCs w:val="24"/>
    </w:rPr>
  </w:style>
  <w:style w:type="character" w:customStyle="1" w:styleId="Bodytext2">
    <w:name w:val="Body text (2)"/>
    <w:basedOn w:val="DefaultParagraphFont"/>
    <w:rsid w:val="00FB48FA"/>
    <w:rPr>
      <w:rFonts w:ascii="Arial" w:eastAsia="Arial" w:hAnsi="Arial" w:cs="Arial"/>
      <w:b w:val="0"/>
      <w:bCs w:val="0"/>
      <w:i w:val="0"/>
      <w:iCs w:val="0"/>
      <w:smallCaps w:val="0"/>
      <w:strike w:val="0"/>
      <w:color w:val="000000"/>
      <w:spacing w:val="0"/>
      <w:w w:val="100"/>
      <w:position w:val="0"/>
      <w:sz w:val="20"/>
      <w:szCs w:val="20"/>
      <w:u w:val="none"/>
      <w:lang w:val="mn-MN" w:eastAsia="mn-MN" w:bidi="mn-MN"/>
    </w:rPr>
  </w:style>
  <w:style w:type="character" w:customStyle="1" w:styleId="textexposedshow">
    <w:name w:val="text_exposed_show"/>
    <w:basedOn w:val="DefaultParagraphFont"/>
    <w:rsid w:val="00B53700"/>
  </w:style>
  <w:style w:type="character" w:customStyle="1" w:styleId="zaalt">
    <w:name w:val="zaalt"/>
    <w:basedOn w:val="DefaultParagraphFont"/>
    <w:rsid w:val="001504EF"/>
  </w:style>
  <w:style w:type="paragraph" w:styleId="Header">
    <w:name w:val="header"/>
    <w:basedOn w:val="Normal"/>
    <w:link w:val="HeaderChar"/>
    <w:uiPriority w:val="99"/>
    <w:unhideWhenUsed/>
    <w:rsid w:val="0040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59"/>
    <w:rPr>
      <w:rFonts w:ascii="Calibri" w:eastAsia="Times New Roman" w:hAnsi="Calibri" w:cs="Times New Roman"/>
    </w:rPr>
  </w:style>
  <w:style w:type="paragraph" w:styleId="Footer">
    <w:name w:val="footer"/>
    <w:basedOn w:val="Normal"/>
    <w:link w:val="FooterChar"/>
    <w:uiPriority w:val="99"/>
    <w:unhideWhenUsed/>
    <w:rsid w:val="0040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59"/>
    <w:rPr>
      <w:rFonts w:ascii="Calibri" w:eastAsia="Times New Roman" w:hAnsi="Calibri" w:cs="Times New Roman"/>
    </w:rPr>
  </w:style>
  <w:style w:type="character" w:customStyle="1" w:styleId="NoSpacingChar">
    <w:name w:val="No Spacing Char"/>
    <w:basedOn w:val="DefaultParagraphFont"/>
    <w:link w:val="NoSpacing"/>
    <w:uiPriority w:val="1"/>
    <w:locked/>
    <w:rsid w:val="00B76293"/>
    <w:rPr>
      <w:rFonts w:ascii="Calibri" w:eastAsia="Times New Roman" w:hAnsi="Calibri" w:cs="Times New Roman"/>
    </w:rPr>
  </w:style>
  <w:style w:type="character" w:styleId="Strong">
    <w:name w:val="Strong"/>
    <w:basedOn w:val="DefaultParagraphFont"/>
    <w:uiPriority w:val="22"/>
    <w:qFormat/>
    <w:rsid w:val="00084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728">
      <w:bodyDiv w:val="1"/>
      <w:marLeft w:val="0"/>
      <w:marRight w:val="0"/>
      <w:marTop w:val="0"/>
      <w:marBottom w:val="0"/>
      <w:divBdr>
        <w:top w:val="none" w:sz="0" w:space="0" w:color="auto"/>
        <w:left w:val="none" w:sz="0" w:space="0" w:color="auto"/>
        <w:bottom w:val="none" w:sz="0" w:space="0" w:color="auto"/>
        <w:right w:val="none" w:sz="0" w:space="0" w:color="auto"/>
      </w:divBdr>
      <w:divsChild>
        <w:div w:id="875973054">
          <w:marLeft w:val="446"/>
          <w:marRight w:val="0"/>
          <w:marTop w:val="0"/>
          <w:marBottom w:val="0"/>
          <w:divBdr>
            <w:top w:val="none" w:sz="0" w:space="0" w:color="auto"/>
            <w:left w:val="none" w:sz="0" w:space="0" w:color="auto"/>
            <w:bottom w:val="none" w:sz="0" w:space="0" w:color="auto"/>
            <w:right w:val="none" w:sz="0" w:space="0" w:color="auto"/>
          </w:divBdr>
        </w:div>
        <w:div w:id="884954142">
          <w:marLeft w:val="446"/>
          <w:marRight w:val="0"/>
          <w:marTop w:val="0"/>
          <w:marBottom w:val="0"/>
          <w:divBdr>
            <w:top w:val="none" w:sz="0" w:space="0" w:color="auto"/>
            <w:left w:val="none" w:sz="0" w:space="0" w:color="auto"/>
            <w:bottom w:val="none" w:sz="0" w:space="0" w:color="auto"/>
            <w:right w:val="none" w:sz="0" w:space="0" w:color="auto"/>
          </w:divBdr>
        </w:div>
        <w:div w:id="581641292">
          <w:marLeft w:val="446"/>
          <w:marRight w:val="0"/>
          <w:marTop w:val="0"/>
          <w:marBottom w:val="0"/>
          <w:divBdr>
            <w:top w:val="none" w:sz="0" w:space="0" w:color="auto"/>
            <w:left w:val="none" w:sz="0" w:space="0" w:color="auto"/>
            <w:bottom w:val="none" w:sz="0" w:space="0" w:color="auto"/>
            <w:right w:val="none" w:sz="0" w:space="0" w:color="auto"/>
          </w:divBdr>
        </w:div>
        <w:div w:id="1597399355">
          <w:marLeft w:val="446"/>
          <w:marRight w:val="0"/>
          <w:marTop w:val="0"/>
          <w:marBottom w:val="0"/>
          <w:divBdr>
            <w:top w:val="none" w:sz="0" w:space="0" w:color="auto"/>
            <w:left w:val="none" w:sz="0" w:space="0" w:color="auto"/>
            <w:bottom w:val="none" w:sz="0" w:space="0" w:color="auto"/>
            <w:right w:val="none" w:sz="0" w:space="0" w:color="auto"/>
          </w:divBdr>
        </w:div>
        <w:div w:id="1868134305">
          <w:marLeft w:val="446"/>
          <w:marRight w:val="0"/>
          <w:marTop w:val="0"/>
          <w:marBottom w:val="0"/>
          <w:divBdr>
            <w:top w:val="none" w:sz="0" w:space="0" w:color="auto"/>
            <w:left w:val="none" w:sz="0" w:space="0" w:color="auto"/>
            <w:bottom w:val="none" w:sz="0" w:space="0" w:color="auto"/>
            <w:right w:val="none" w:sz="0" w:space="0" w:color="auto"/>
          </w:divBdr>
        </w:div>
      </w:divsChild>
    </w:div>
    <w:div w:id="49041561">
      <w:bodyDiv w:val="1"/>
      <w:marLeft w:val="0"/>
      <w:marRight w:val="0"/>
      <w:marTop w:val="0"/>
      <w:marBottom w:val="0"/>
      <w:divBdr>
        <w:top w:val="none" w:sz="0" w:space="0" w:color="auto"/>
        <w:left w:val="none" w:sz="0" w:space="0" w:color="auto"/>
        <w:bottom w:val="none" w:sz="0" w:space="0" w:color="auto"/>
        <w:right w:val="none" w:sz="0" w:space="0" w:color="auto"/>
      </w:divBdr>
    </w:div>
    <w:div w:id="83456515">
      <w:bodyDiv w:val="1"/>
      <w:marLeft w:val="0"/>
      <w:marRight w:val="0"/>
      <w:marTop w:val="0"/>
      <w:marBottom w:val="0"/>
      <w:divBdr>
        <w:top w:val="none" w:sz="0" w:space="0" w:color="auto"/>
        <w:left w:val="none" w:sz="0" w:space="0" w:color="auto"/>
        <w:bottom w:val="none" w:sz="0" w:space="0" w:color="auto"/>
        <w:right w:val="none" w:sz="0" w:space="0" w:color="auto"/>
      </w:divBdr>
      <w:divsChild>
        <w:div w:id="40597392">
          <w:marLeft w:val="360"/>
          <w:marRight w:val="0"/>
          <w:marTop w:val="200"/>
          <w:marBottom w:val="0"/>
          <w:divBdr>
            <w:top w:val="none" w:sz="0" w:space="0" w:color="auto"/>
            <w:left w:val="none" w:sz="0" w:space="0" w:color="auto"/>
            <w:bottom w:val="none" w:sz="0" w:space="0" w:color="auto"/>
            <w:right w:val="none" w:sz="0" w:space="0" w:color="auto"/>
          </w:divBdr>
        </w:div>
      </w:divsChild>
    </w:div>
    <w:div w:id="87897271">
      <w:bodyDiv w:val="1"/>
      <w:marLeft w:val="0"/>
      <w:marRight w:val="0"/>
      <w:marTop w:val="0"/>
      <w:marBottom w:val="0"/>
      <w:divBdr>
        <w:top w:val="none" w:sz="0" w:space="0" w:color="auto"/>
        <w:left w:val="none" w:sz="0" w:space="0" w:color="auto"/>
        <w:bottom w:val="none" w:sz="0" w:space="0" w:color="auto"/>
        <w:right w:val="none" w:sz="0" w:space="0" w:color="auto"/>
      </w:divBdr>
    </w:div>
    <w:div w:id="93668767">
      <w:bodyDiv w:val="1"/>
      <w:marLeft w:val="0"/>
      <w:marRight w:val="0"/>
      <w:marTop w:val="0"/>
      <w:marBottom w:val="0"/>
      <w:divBdr>
        <w:top w:val="none" w:sz="0" w:space="0" w:color="auto"/>
        <w:left w:val="none" w:sz="0" w:space="0" w:color="auto"/>
        <w:bottom w:val="none" w:sz="0" w:space="0" w:color="auto"/>
        <w:right w:val="none" w:sz="0" w:space="0" w:color="auto"/>
      </w:divBdr>
    </w:div>
    <w:div w:id="108285499">
      <w:bodyDiv w:val="1"/>
      <w:marLeft w:val="0"/>
      <w:marRight w:val="0"/>
      <w:marTop w:val="0"/>
      <w:marBottom w:val="0"/>
      <w:divBdr>
        <w:top w:val="none" w:sz="0" w:space="0" w:color="auto"/>
        <w:left w:val="none" w:sz="0" w:space="0" w:color="auto"/>
        <w:bottom w:val="none" w:sz="0" w:space="0" w:color="auto"/>
        <w:right w:val="none" w:sz="0" w:space="0" w:color="auto"/>
      </w:divBdr>
    </w:div>
    <w:div w:id="109856639">
      <w:bodyDiv w:val="1"/>
      <w:marLeft w:val="0"/>
      <w:marRight w:val="0"/>
      <w:marTop w:val="0"/>
      <w:marBottom w:val="0"/>
      <w:divBdr>
        <w:top w:val="none" w:sz="0" w:space="0" w:color="auto"/>
        <w:left w:val="none" w:sz="0" w:space="0" w:color="auto"/>
        <w:bottom w:val="none" w:sz="0" w:space="0" w:color="auto"/>
        <w:right w:val="none" w:sz="0" w:space="0" w:color="auto"/>
      </w:divBdr>
      <w:divsChild>
        <w:div w:id="1728408800">
          <w:marLeft w:val="0"/>
          <w:marRight w:val="0"/>
          <w:marTop w:val="0"/>
          <w:marBottom w:val="0"/>
          <w:divBdr>
            <w:top w:val="none" w:sz="0" w:space="0" w:color="auto"/>
            <w:left w:val="none" w:sz="0" w:space="0" w:color="auto"/>
            <w:bottom w:val="none" w:sz="0" w:space="0" w:color="auto"/>
            <w:right w:val="none" w:sz="0" w:space="0" w:color="auto"/>
          </w:divBdr>
        </w:div>
      </w:divsChild>
    </w:div>
    <w:div w:id="110175670">
      <w:bodyDiv w:val="1"/>
      <w:marLeft w:val="0"/>
      <w:marRight w:val="0"/>
      <w:marTop w:val="0"/>
      <w:marBottom w:val="0"/>
      <w:divBdr>
        <w:top w:val="none" w:sz="0" w:space="0" w:color="auto"/>
        <w:left w:val="none" w:sz="0" w:space="0" w:color="auto"/>
        <w:bottom w:val="none" w:sz="0" w:space="0" w:color="auto"/>
        <w:right w:val="none" w:sz="0" w:space="0" w:color="auto"/>
      </w:divBdr>
    </w:div>
    <w:div w:id="121925888">
      <w:bodyDiv w:val="1"/>
      <w:marLeft w:val="0"/>
      <w:marRight w:val="0"/>
      <w:marTop w:val="0"/>
      <w:marBottom w:val="0"/>
      <w:divBdr>
        <w:top w:val="none" w:sz="0" w:space="0" w:color="auto"/>
        <w:left w:val="none" w:sz="0" w:space="0" w:color="auto"/>
        <w:bottom w:val="none" w:sz="0" w:space="0" w:color="auto"/>
        <w:right w:val="none" w:sz="0" w:space="0" w:color="auto"/>
      </w:divBdr>
    </w:div>
    <w:div w:id="140122609">
      <w:bodyDiv w:val="1"/>
      <w:marLeft w:val="0"/>
      <w:marRight w:val="0"/>
      <w:marTop w:val="0"/>
      <w:marBottom w:val="0"/>
      <w:divBdr>
        <w:top w:val="none" w:sz="0" w:space="0" w:color="auto"/>
        <w:left w:val="none" w:sz="0" w:space="0" w:color="auto"/>
        <w:bottom w:val="none" w:sz="0" w:space="0" w:color="auto"/>
        <w:right w:val="none" w:sz="0" w:space="0" w:color="auto"/>
      </w:divBdr>
    </w:div>
    <w:div w:id="160971489">
      <w:bodyDiv w:val="1"/>
      <w:marLeft w:val="0"/>
      <w:marRight w:val="0"/>
      <w:marTop w:val="0"/>
      <w:marBottom w:val="0"/>
      <w:divBdr>
        <w:top w:val="none" w:sz="0" w:space="0" w:color="auto"/>
        <w:left w:val="none" w:sz="0" w:space="0" w:color="auto"/>
        <w:bottom w:val="none" w:sz="0" w:space="0" w:color="auto"/>
        <w:right w:val="none" w:sz="0" w:space="0" w:color="auto"/>
      </w:divBdr>
    </w:div>
    <w:div w:id="189490290">
      <w:bodyDiv w:val="1"/>
      <w:marLeft w:val="0"/>
      <w:marRight w:val="0"/>
      <w:marTop w:val="0"/>
      <w:marBottom w:val="0"/>
      <w:divBdr>
        <w:top w:val="none" w:sz="0" w:space="0" w:color="auto"/>
        <w:left w:val="none" w:sz="0" w:space="0" w:color="auto"/>
        <w:bottom w:val="none" w:sz="0" w:space="0" w:color="auto"/>
        <w:right w:val="none" w:sz="0" w:space="0" w:color="auto"/>
      </w:divBdr>
    </w:div>
    <w:div w:id="241574780">
      <w:bodyDiv w:val="1"/>
      <w:marLeft w:val="0"/>
      <w:marRight w:val="0"/>
      <w:marTop w:val="0"/>
      <w:marBottom w:val="0"/>
      <w:divBdr>
        <w:top w:val="none" w:sz="0" w:space="0" w:color="auto"/>
        <w:left w:val="none" w:sz="0" w:space="0" w:color="auto"/>
        <w:bottom w:val="none" w:sz="0" w:space="0" w:color="auto"/>
        <w:right w:val="none" w:sz="0" w:space="0" w:color="auto"/>
      </w:divBdr>
    </w:div>
    <w:div w:id="250551908">
      <w:bodyDiv w:val="1"/>
      <w:marLeft w:val="0"/>
      <w:marRight w:val="0"/>
      <w:marTop w:val="0"/>
      <w:marBottom w:val="0"/>
      <w:divBdr>
        <w:top w:val="none" w:sz="0" w:space="0" w:color="auto"/>
        <w:left w:val="none" w:sz="0" w:space="0" w:color="auto"/>
        <w:bottom w:val="none" w:sz="0" w:space="0" w:color="auto"/>
        <w:right w:val="none" w:sz="0" w:space="0" w:color="auto"/>
      </w:divBdr>
    </w:div>
    <w:div w:id="289359149">
      <w:bodyDiv w:val="1"/>
      <w:marLeft w:val="0"/>
      <w:marRight w:val="0"/>
      <w:marTop w:val="0"/>
      <w:marBottom w:val="0"/>
      <w:divBdr>
        <w:top w:val="none" w:sz="0" w:space="0" w:color="auto"/>
        <w:left w:val="none" w:sz="0" w:space="0" w:color="auto"/>
        <w:bottom w:val="none" w:sz="0" w:space="0" w:color="auto"/>
        <w:right w:val="none" w:sz="0" w:space="0" w:color="auto"/>
      </w:divBdr>
      <w:divsChild>
        <w:div w:id="1628973149">
          <w:marLeft w:val="547"/>
          <w:marRight w:val="0"/>
          <w:marTop w:val="200"/>
          <w:marBottom w:val="0"/>
          <w:divBdr>
            <w:top w:val="none" w:sz="0" w:space="0" w:color="auto"/>
            <w:left w:val="none" w:sz="0" w:space="0" w:color="auto"/>
            <w:bottom w:val="none" w:sz="0" w:space="0" w:color="auto"/>
            <w:right w:val="none" w:sz="0" w:space="0" w:color="auto"/>
          </w:divBdr>
        </w:div>
      </w:divsChild>
    </w:div>
    <w:div w:id="300035470">
      <w:bodyDiv w:val="1"/>
      <w:marLeft w:val="0"/>
      <w:marRight w:val="0"/>
      <w:marTop w:val="0"/>
      <w:marBottom w:val="0"/>
      <w:divBdr>
        <w:top w:val="none" w:sz="0" w:space="0" w:color="auto"/>
        <w:left w:val="none" w:sz="0" w:space="0" w:color="auto"/>
        <w:bottom w:val="none" w:sz="0" w:space="0" w:color="auto"/>
        <w:right w:val="none" w:sz="0" w:space="0" w:color="auto"/>
      </w:divBdr>
    </w:div>
    <w:div w:id="303435747">
      <w:bodyDiv w:val="1"/>
      <w:marLeft w:val="0"/>
      <w:marRight w:val="0"/>
      <w:marTop w:val="0"/>
      <w:marBottom w:val="0"/>
      <w:divBdr>
        <w:top w:val="none" w:sz="0" w:space="0" w:color="auto"/>
        <w:left w:val="none" w:sz="0" w:space="0" w:color="auto"/>
        <w:bottom w:val="none" w:sz="0" w:space="0" w:color="auto"/>
        <w:right w:val="none" w:sz="0" w:space="0" w:color="auto"/>
      </w:divBdr>
    </w:div>
    <w:div w:id="344938094">
      <w:bodyDiv w:val="1"/>
      <w:marLeft w:val="0"/>
      <w:marRight w:val="0"/>
      <w:marTop w:val="0"/>
      <w:marBottom w:val="0"/>
      <w:divBdr>
        <w:top w:val="none" w:sz="0" w:space="0" w:color="auto"/>
        <w:left w:val="none" w:sz="0" w:space="0" w:color="auto"/>
        <w:bottom w:val="none" w:sz="0" w:space="0" w:color="auto"/>
        <w:right w:val="none" w:sz="0" w:space="0" w:color="auto"/>
      </w:divBdr>
    </w:div>
    <w:div w:id="345985385">
      <w:bodyDiv w:val="1"/>
      <w:marLeft w:val="0"/>
      <w:marRight w:val="0"/>
      <w:marTop w:val="0"/>
      <w:marBottom w:val="0"/>
      <w:divBdr>
        <w:top w:val="none" w:sz="0" w:space="0" w:color="auto"/>
        <w:left w:val="none" w:sz="0" w:space="0" w:color="auto"/>
        <w:bottom w:val="none" w:sz="0" w:space="0" w:color="auto"/>
        <w:right w:val="none" w:sz="0" w:space="0" w:color="auto"/>
      </w:divBdr>
    </w:div>
    <w:div w:id="3713505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388">
          <w:marLeft w:val="0"/>
          <w:marRight w:val="0"/>
          <w:marTop w:val="0"/>
          <w:marBottom w:val="0"/>
          <w:divBdr>
            <w:top w:val="none" w:sz="0" w:space="0" w:color="auto"/>
            <w:left w:val="none" w:sz="0" w:space="0" w:color="auto"/>
            <w:bottom w:val="none" w:sz="0" w:space="0" w:color="auto"/>
            <w:right w:val="none" w:sz="0" w:space="0" w:color="auto"/>
          </w:divBdr>
        </w:div>
      </w:divsChild>
    </w:div>
    <w:div w:id="390078464">
      <w:bodyDiv w:val="1"/>
      <w:marLeft w:val="0"/>
      <w:marRight w:val="0"/>
      <w:marTop w:val="0"/>
      <w:marBottom w:val="0"/>
      <w:divBdr>
        <w:top w:val="none" w:sz="0" w:space="0" w:color="auto"/>
        <w:left w:val="none" w:sz="0" w:space="0" w:color="auto"/>
        <w:bottom w:val="none" w:sz="0" w:space="0" w:color="auto"/>
        <w:right w:val="none" w:sz="0" w:space="0" w:color="auto"/>
      </w:divBdr>
    </w:div>
    <w:div w:id="393242983">
      <w:bodyDiv w:val="1"/>
      <w:marLeft w:val="0"/>
      <w:marRight w:val="0"/>
      <w:marTop w:val="0"/>
      <w:marBottom w:val="0"/>
      <w:divBdr>
        <w:top w:val="none" w:sz="0" w:space="0" w:color="auto"/>
        <w:left w:val="none" w:sz="0" w:space="0" w:color="auto"/>
        <w:bottom w:val="none" w:sz="0" w:space="0" w:color="auto"/>
        <w:right w:val="none" w:sz="0" w:space="0" w:color="auto"/>
      </w:divBdr>
    </w:div>
    <w:div w:id="413860882">
      <w:bodyDiv w:val="1"/>
      <w:marLeft w:val="0"/>
      <w:marRight w:val="0"/>
      <w:marTop w:val="0"/>
      <w:marBottom w:val="0"/>
      <w:divBdr>
        <w:top w:val="none" w:sz="0" w:space="0" w:color="auto"/>
        <w:left w:val="none" w:sz="0" w:space="0" w:color="auto"/>
        <w:bottom w:val="none" w:sz="0" w:space="0" w:color="auto"/>
        <w:right w:val="none" w:sz="0" w:space="0" w:color="auto"/>
      </w:divBdr>
    </w:div>
    <w:div w:id="430319671">
      <w:bodyDiv w:val="1"/>
      <w:marLeft w:val="0"/>
      <w:marRight w:val="0"/>
      <w:marTop w:val="0"/>
      <w:marBottom w:val="0"/>
      <w:divBdr>
        <w:top w:val="none" w:sz="0" w:space="0" w:color="auto"/>
        <w:left w:val="none" w:sz="0" w:space="0" w:color="auto"/>
        <w:bottom w:val="none" w:sz="0" w:space="0" w:color="auto"/>
        <w:right w:val="none" w:sz="0" w:space="0" w:color="auto"/>
      </w:divBdr>
    </w:div>
    <w:div w:id="4339842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644">
          <w:marLeft w:val="547"/>
          <w:marRight w:val="0"/>
          <w:marTop w:val="200"/>
          <w:marBottom w:val="0"/>
          <w:divBdr>
            <w:top w:val="none" w:sz="0" w:space="0" w:color="auto"/>
            <w:left w:val="none" w:sz="0" w:space="0" w:color="auto"/>
            <w:bottom w:val="none" w:sz="0" w:space="0" w:color="auto"/>
            <w:right w:val="none" w:sz="0" w:space="0" w:color="auto"/>
          </w:divBdr>
        </w:div>
      </w:divsChild>
    </w:div>
    <w:div w:id="552735178">
      <w:bodyDiv w:val="1"/>
      <w:marLeft w:val="0"/>
      <w:marRight w:val="0"/>
      <w:marTop w:val="0"/>
      <w:marBottom w:val="0"/>
      <w:divBdr>
        <w:top w:val="none" w:sz="0" w:space="0" w:color="auto"/>
        <w:left w:val="none" w:sz="0" w:space="0" w:color="auto"/>
        <w:bottom w:val="none" w:sz="0" w:space="0" w:color="auto"/>
        <w:right w:val="none" w:sz="0" w:space="0" w:color="auto"/>
      </w:divBdr>
      <w:divsChild>
        <w:div w:id="345450691">
          <w:marLeft w:val="547"/>
          <w:marRight w:val="0"/>
          <w:marTop w:val="0"/>
          <w:marBottom w:val="0"/>
          <w:divBdr>
            <w:top w:val="none" w:sz="0" w:space="0" w:color="auto"/>
            <w:left w:val="none" w:sz="0" w:space="0" w:color="auto"/>
            <w:bottom w:val="none" w:sz="0" w:space="0" w:color="auto"/>
            <w:right w:val="none" w:sz="0" w:space="0" w:color="auto"/>
          </w:divBdr>
        </w:div>
        <w:div w:id="415054572">
          <w:marLeft w:val="1166"/>
          <w:marRight w:val="0"/>
          <w:marTop w:val="0"/>
          <w:marBottom w:val="0"/>
          <w:divBdr>
            <w:top w:val="none" w:sz="0" w:space="0" w:color="auto"/>
            <w:left w:val="none" w:sz="0" w:space="0" w:color="auto"/>
            <w:bottom w:val="none" w:sz="0" w:space="0" w:color="auto"/>
            <w:right w:val="none" w:sz="0" w:space="0" w:color="auto"/>
          </w:divBdr>
        </w:div>
        <w:div w:id="614023409">
          <w:marLeft w:val="1166"/>
          <w:marRight w:val="0"/>
          <w:marTop w:val="0"/>
          <w:marBottom w:val="0"/>
          <w:divBdr>
            <w:top w:val="none" w:sz="0" w:space="0" w:color="auto"/>
            <w:left w:val="none" w:sz="0" w:space="0" w:color="auto"/>
            <w:bottom w:val="none" w:sz="0" w:space="0" w:color="auto"/>
            <w:right w:val="none" w:sz="0" w:space="0" w:color="auto"/>
          </w:divBdr>
        </w:div>
        <w:div w:id="1262108680">
          <w:marLeft w:val="547"/>
          <w:marRight w:val="0"/>
          <w:marTop w:val="0"/>
          <w:marBottom w:val="0"/>
          <w:divBdr>
            <w:top w:val="none" w:sz="0" w:space="0" w:color="auto"/>
            <w:left w:val="none" w:sz="0" w:space="0" w:color="auto"/>
            <w:bottom w:val="none" w:sz="0" w:space="0" w:color="auto"/>
            <w:right w:val="none" w:sz="0" w:space="0" w:color="auto"/>
          </w:divBdr>
        </w:div>
        <w:div w:id="1339580473">
          <w:marLeft w:val="1166"/>
          <w:marRight w:val="0"/>
          <w:marTop w:val="0"/>
          <w:marBottom w:val="0"/>
          <w:divBdr>
            <w:top w:val="none" w:sz="0" w:space="0" w:color="auto"/>
            <w:left w:val="none" w:sz="0" w:space="0" w:color="auto"/>
            <w:bottom w:val="none" w:sz="0" w:space="0" w:color="auto"/>
            <w:right w:val="none" w:sz="0" w:space="0" w:color="auto"/>
          </w:divBdr>
        </w:div>
        <w:div w:id="1378771964">
          <w:marLeft w:val="1166"/>
          <w:marRight w:val="0"/>
          <w:marTop w:val="0"/>
          <w:marBottom w:val="0"/>
          <w:divBdr>
            <w:top w:val="none" w:sz="0" w:space="0" w:color="auto"/>
            <w:left w:val="none" w:sz="0" w:space="0" w:color="auto"/>
            <w:bottom w:val="none" w:sz="0" w:space="0" w:color="auto"/>
            <w:right w:val="none" w:sz="0" w:space="0" w:color="auto"/>
          </w:divBdr>
        </w:div>
        <w:div w:id="2073498470">
          <w:marLeft w:val="547"/>
          <w:marRight w:val="0"/>
          <w:marTop w:val="0"/>
          <w:marBottom w:val="0"/>
          <w:divBdr>
            <w:top w:val="none" w:sz="0" w:space="0" w:color="auto"/>
            <w:left w:val="none" w:sz="0" w:space="0" w:color="auto"/>
            <w:bottom w:val="none" w:sz="0" w:space="0" w:color="auto"/>
            <w:right w:val="none" w:sz="0" w:space="0" w:color="auto"/>
          </w:divBdr>
        </w:div>
        <w:div w:id="2129860257">
          <w:marLeft w:val="1166"/>
          <w:marRight w:val="0"/>
          <w:marTop w:val="0"/>
          <w:marBottom w:val="0"/>
          <w:divBdr>
            <w:top w:val="none" w:sz="0" w:space="0" w:color="auto"/>
            <w:left w:val="none" w:sz="0" w:space="0" w:color="auto"/>
            <w:bottom w:val="none" w:sz="0" w:space="0" w:color="auto"/>
            <w:right w:val="none" w:sz="0" w:space="0" w:color="auto"/>
          </w:divBdr>
        </w:div>
      </w:divsChild>
    </w:div>
    <w:div w:id="587270902">
      <w:bodyDiv w:val="1"/>
      <w:marLeft w:val="0"/>
      <w:marRight w:val="0"/>
      <w:marTop w:val="0"/>
      <w:marBottom w:val="0"/>
      <w:divBdr>
        <w:top w:val="none" w:sz="0" w:space="0" w:color="auto"/>
        <w:left w:val="none" w:sz="0" w:space="0" w:color="auto"/>
        <w:bottom w:val="none" w:sz="0" w:space="0" w:color="auto"/>
        <w:right w:val="none" w:sz="0" w:space="0" w:color="auto"/>
      </w:divBdr>
    </w:div>
    <w:div w:id="655888588">
      <w:bodyDiv w:val="1"/>
      <w:marLeft w:val="0"/>
      <w:marRight w:val="0"/>
      <w:marTop w:val="0"/>
      <w:marBottom w:val="0"/>
      <w:divBdr>
        <w:top w:val="none" w:sz="0" w:space="0" w:color="auto"/>
        <w:left w:val="none" w:sz="0" w:space="0" w:color="auto"/>
        <w:bottom w:val="none" w:sz="0" w:space="0" w:color="auto"/>
        <w:right w:val="none" w:sz="0" w:space="0" w:color="auto"/>
      </w:divBdr>
    </w:div>
    <w:div w:id="665286346">
      <w:bodyDiv w:val="1"/>
      <w:marLeft w:val="0"/>
      <w:marRight w:val="0"/>
      <w:marTop w:val="0"/>
      <w:marBottom w:val="0"/>
      <w:divBdr>
        <w:top w:val="none" w:sz="0" w:space="0" w:color="auto"/>
        <w:left w:val="none" w:sz="0" w:space="0" w:color="auto"/>
        <w:bottom w:val="none" w:sz="0" w:space="0" w:color="auto"/>
        <w:right w:val="none" w:sz="0" w:space="0" w:color="auto"/>
      </w:divBdr>
      <w:divsChild>
        <w:div w:id="453184103">
          <w:marLeft w:val="0"/>
          <w:marRight w:val="0"/>
          <w:marTop w:val="0"/>
          <w:marBottom w:val="0"/>
          <w:divBdr>
            <w:top w:val="none" w:sz="0" w:space="0" w:color="auto"/>
            <w:left w:val="none" w:sz="0" w:space="0" w:color="auto"/>
            <w:bottom w:val="none" w:sz="0" w:space="0" w:color="auto"/>
            <w:right w:val="none" w:sz="0" w:space="0" w:color="auto"/>
          </w:divBdr>
        </w:div>
      </w:divsChild>
    </w:div>
    <w:div w:id="691296672">
      <w:bodyDiv w:val="1"/>
      <w:marLeft w:val="0"/>
      <w:marRight w:val="0"/>
      <w:marTop w:val="0"/>
      <w:marBottom w:val="0"/>
      <w:divBdr>
        <w:top w:val="none" w:sz="0" w:space="0" w:color="auto"/>
        <w:left w:val="none" w:sz="0" w:space="0" w:color="auto"/>
        <w:bottom w:val="none" w:sz="0" w:space="0" w:color="auto"/>
        <w:right w:val="none" w:sz="0" w:space="0" w:color="auto"/>
      </w:divBdr>
    </w:div>
    <w:div w:id="703093123">
      <w:bodyDiv w:val="1"/>
      <w:marLeft w:val="0"/>
      <w:marRight w:val="0"/>
      <w:marTop w:val="0"/>
      <w:marBottom w:val="0"/>
      <w:divBdr>
        <w:top w:val="none" w:sz="0" w:space="0" w:color="auto"/>
        <w:left w:val="none" w:sz="0" w:space="0" w:color="auto"/>
        <w:bottom w:val="none" w:sz="0" w:space="0" w:color="auto"/>
        <w:right w:val="none" w:sz="0" w:space="0" w:color="auto"/>
      </w:divBdr>
    </w:div>
    <w:div w:id="729885203">
      <w:bodyDiv w:val="1"/>
      <w:marLeft w:val="0"/>
      <w:marRight w:val="0"/>
      <w:marTop w:val="0"/>
      <w:marBottom w:val="0"/>
      <w:divBdr>
        <w:top w:val="none" w:sz="0" w:space="0" w:color="auto"/>
        <w:left w:val="none" w:sz="0" w:space="0" w:color="auto"/>
        <w:bottom w:val="none" w:sz="0" w:space="0" w:color="auto"/>
        <w:right w:val="none" w:sz="0" w:space="0" w:color="auto"/>
      </w:divBdr>
    </w:div>
    <w:div w:id="731734825">
      <w:bodyDiv w:val="1"/>
      <w:marLeft w:val="0"/>
      <w:marRight w:val="0"/>
      <w:marTop w:val="0"/>
      <w:marBottom w:val="0"/>
      <w:divBdr>
        <w:top w:val="none" w:sz="0" w:space="0" w:color="auto"/>
        <w:left w:val="none" w:sz="0" w:space="0" w:color="auto"/>
        <w:bottom w:val="none" w:sz="0" w:space="0" w:color="auto"/>
        <w:right w:val="none" w:sz="0" w:space="0" w:color="auto"/>
      </w:divBdr>
    </w:div>
    <w:div w:id="736393276">
      <w:bodyDiv w:val="1"/>
      <w:marLeft w:val="0"/>
      <w:marRight w:val="0"/>
      <w:marTop w:val="0"/>
      <w:marBottom w:val="0"/>
      <w:divBdr>
        <w:top w:val="none" w:sz="0" w:space="0" w:color="auto"/>
        <w:left w:val="none" w:sz="0" w:space="0" w:color="auto"/>
        <w:bottom w:val="none" w:sz="0" w:space="0" w:color="auto"/>
        <w:right w:val="none" w:sz="0" w:space="0" w:color="auto"/>
      </w:divBdr>
    </w:div>
    <w:div w:id="738750145">
      <w:bodyDiv w:val="1"/>
      <w:marLeft w:val="0"/>
      <w:marRight w:val="0"/>
      <w:marTop w:val="0"/>
      <w:marBottom w:val="0"/>
      <w:divBdr>
        <w:top w:val="none" w:sz="0" w:space="0" w:color="auto"/>
        <w:left w:val="none" w:sz="0" w:space="0" w:color="auto"/>
        <w:bottom w:val="none" w:sz="0" w:space="0" w:color="auto"/>
        <w:right w:val="none" w:sz="0" w:space="0" w:color="auto"/>
      </w:divBdr>
    </w:div>
    <w:div w:id="742064492">
      <w:bodyDiv w:val="1"/>
      <w:marLeft w:val="0"/>
      <w:marRight w:val="0"/>
      <w:marTop w:val="0"/>
      <w:marBottom w:val="0"/>
      <w:divBdr>
        <w:top w:val="none" w:sz="0" w:space="0" w:color="auto"/>
        <w:left w:val="none" w:sz="0" w:space="0" w:color="auto"/>
        <w:bottom w:val="none" w:sz="0" w:space="0" w:color="auto"/>
        <w:right w:val="none" w:sz="0" w:space="0" w:color="auto"/>
      </w:divBdr>
    </w:div>
    <w:div w:id="742065850">
      <w:bodyDiv w:val="1"/>
      <w:marLeft w:val="0"/>
      <w:marRight w:val="0"/>
      <w:marTop w:val="0"/>
      <w:marBottom w:val="0"/>
      <w:divBdr>
        <w:top w:val="none" w:sz="0" w:space="0" w:color="auto"/>
        <w:left w:val="none" w:sz="0" w:space="0" w:color="auto"/>
        <w:bottom w:val="none" w:sz="0" w:space="0" w:color="auto"/>
        <w:right w:val="none" w:sz="0" w:space="0" w:color="auto"/>
      </w:divBdr>
    </w:div>
    <w:div w:id="749084183">
      <w:bodyDiv w:val="1"/>
      <w:marLeft w:val="0"/>
      <w:marRight w:val="0"/>
      <w:marTop w:val="0"/>
      <w:marBottom w:val="0"/>
      <w:divBdr>
        <w:top w:val="none" w:sz="0" w:space="0" w:color="auto"/>
        <w:left w:val="none" w:sz="0" w:space="0" w:color="auto"/>
        <w:bottom w:val="none" w:sz="0" w:space="0" w:color="auto"/>
        <w:right w:val="none" w:sz="0" w:space="0" w:color="auto"/>
      </w:divBdr>
    </w:div>
    <w:div w:id="756292706">
      <w:bodyDiv w:val="1"/>
      <w:marLeft w:val="0"/>
      <w:marRight w:val="0"/>
      <w:marTop w:val="0"/>
      <w:marBottom w:val="0"/>
      <w:divBdr>
        <w:top w:val="none" w:sz="0" w:space="0" w:color="auto"/>
        <w:left w:val="none" w:sz="0" w:space="0" w:color="auto"/>
        <w:bottom w:val="none" w:sz="0" w:space="0" w:color="auto"/>
        <w:right w:val="none" w:sz="0" w:space="0" w:color="auto"/>
      </w:divBdr>
    </w:div>
    <w:div w:id="808285601">
      <w:bodyDiv w:val="1"/>
      <w:marLeft w:val="0"/>
      <w:marRight w:val="0"/>
      <w:marTop w:val="0"/>
      <w:marBottom w:val="0"/>
      <w:divBdr>
        <w:top w:val="none" w:sz="0" w:space="0" w:color="auto"/>
        <w:left w:val="none" w:sz="0" w:space="0" w:color="auto"/>
        <w:bottom w:val="none" w:sz="0" w:space="0" w:color="auto"/>
        <w:right w:val="none" w:sz="0" w:space="0" w:color="auto"/>
      </w:divBdr>
    </w:div>
    <w:div w:id="813180203">
      <w:bodyDiv w:val="1"/>
      <w:marLeft w:val="0"/>
      <w:marRight w:val="0"/>
      <w:marTop w:val="0"/>
      <w:marBottom w:val="0"/>
      <w:divBdr>
        <w:top w:val="none" w:sz="0" w:space="0" w:color="auto"/>
        <w:left w:val="none" w:sz="0" w:space="0" w:color="auto"/>
        <w:bottom w:val="none" w:sz="0" w:space="0" w:color="auto"/>
        <w:right w:val="none" w:sz="0" w:space="0" w:color="auto"/>
      </w:divBdr>
    </w:div>
    <w:div w:id="851988870">
      <w:bodyDiv w:val="1"/>
      <w:marLeft w:val="0"/>
      <w:marRight w:val="0"/>
      <w:marTop w:val="0"/>
      <w:marBottom w:val="0"/>
      <w:divBdr>
        <w:top w:val="none" w:sz="0" w:space="0" w:color="auto"/>
        <w:left w:val="none" w:sz="0" w:space="0" w:color="auto"/>
        <w:bottom w:val="none" w:sz="0" w:space="0" w:color="auto"/>
        <w:right w:val="none" w:sz="0" w:space="0" w:color="auto"/>
      </w:divBdr>
    </w:div>
    <w:div w:id="881669884">
      <w:bodyDiv w:val="1"/>
      <w:marLeft w:val="0"/>
      <w:marRight w:val="0"/>
      <w:marTop w:val="0"/>
      <w:marBottom w:val="0"/>
      <w:divBdr>
        <w:top w:val="none" w:sz="0" w:space="0" w:color="auto"/>
        <w:left w:val="none" w:sz="0" w:space="0" w:color="auto"/>
        <w:bottom w:val="none" w:sz="0" w:space="0" w:color="auto"/>
        <w:right w:val="none" w:sz="0" w:space="0" w:color="auto"/>
      </w:divBdr>
      <w:divsChild>
        <w:div w:id="1564216809">
          <w:marLeft w:val="0"/>
          <w:marRight w:val="0"/>
          <w:marTop w:val="0"/>
          <w:marBottom w:val="0"/>
          <w:divBdr>
            <w:top w:val="none" w:sz="0" w:space="0" w:color="auto"/>
            <w:left w:val="none" w:sz="0" w:space="0" w:color="auto"/>
            <w:bottom w:val="none" w:sz="0" w:space="0" w:color="auto"/>
            <w:right w:val="none" w:sz="0" w:space="0" w:color="auto"/>
          </w:divBdr>
        </w:div>
      </w:divsChild>
    </w:div>
    <w:div w:id="887573028">
      <w:bodyDiv w:val="1"/>
      <w:marLeft w:val="0"/>
      <w:marRight w:val="0"/>
      <w:marTop w:val="0"/>
      <w:marBottom w:val="0"/>
      <w:divBdr>
        <w:top w:val="none" w:sz="0" w:space="0" w:color="auto"/>
        <w:left w:val="none" w:sz="0" w:space="0" w:color="auto"/>
        <w:bottom w:val="none" w:sz="0" w:space="0" w:color="auto"/>
        <w:right w:val="none" w:sz="0" w:space="0" w:color="auto"/>
      </w:divBdr>
    </w:div>
    <w:div w:id="915360005">
      <w:bodyDiv w:val="1"/>
      <w:marLeft w:val="0"/>
      <w:marRight w:val="0"/>
      <w:marTop w:val="0"/>
      <w:marBottom w:val="0"/>
      <w:divBdr>
        <w:top w:val="none" w:sz="0" w:space="0" w:color="auto"/>
        <w:left w:val="none" w:sz="0" w:space="0" w:color="auto"/>
        <w:bottom w:val="none" w:sz="0" w:space="0" w:color="auto"/>
        <w:right w:val="none" w:sz="0" w:space="0" w:color="auto"/>
      </w:divBdr>
    </w:div>
    <w:div w:id="927925739">
      <w:bodyDiv w:val="1"/>
      <w:marLeft w:val="0"/>
      <w:marRight w:val="0"/>
      <w:marTop w:val="0"/>
      <w:marBottom w:val="0"/>
      <w:divBdr>
        <w:top w:val="none" w:sz="0" w:space="0" w:color="auto"/>
        <w:left w:val="none" w:sz="0" w:space="0" w:color="auto"/>
        <w:bottom w:val="none" w:sz="0" w:space="0" w:color="auto"/>
        <w:right w:val="none" w:sz="0" w:space="0" w:color="auto"/>
      </w:divBdr>
    </w:div>
    <w:div w:id="941424947">
      <w:bodyDiv w:val="1"/>
      <w:marLeft w:val="0"/>
      <w:marRight w:val="0"/>
      <w:marTop w:val="0"/>
      <w:marBottom w:val="0"/>
      <w:divBdr>
        <w:top w:val="none" w:sz="0" w:space="0" w:color="auto"/>
        <w:left w:val="none" w:sz="0" w:space="0" w:color="auto"/>
        <w:bottom w:val="none" w:sz="0" w:space="0" w:color="auto"/>
        <w:right w:val="none" w:sz="0" w:space="0" w:color="auto"/>
      </w:divBdr>
    </w:div>
    <w:div w:id="953824582">
      <w:bodyDiv w:val="1"/>
      <w:marLeft w:val="0"/>
      <w:marRight w:val="0"/>
      <w:marTop w:val="0"/>
      <w:marBottom w:val="0"/>
      <w:divBdr>
        <w:top w:val="none" w:sz="0" w:space="0" w:color="auto"/>
        <w:left w:val="none" w:sz="0" w:space="0" w:color="auto"/>
        <w:bottom w:val="none" w:sz="0" w:space="0" w:color="auto"/>
        <w:right w:val="none" w:sz="0" w:space="0" w:color="auto"/>
      </w:divBdr>
    </w:div>
    <w:div w:id="961348261">
      <w:bodyDiv w:val="1"/>
      <w:marLeft w:val="0"/>
      <w:marRight w:val="0"/>
      <w:marTop w:val="0"/>
      <w:marBottom w:val="0"/>
      <w:divBdr>
        <w:top w:val="none" w:sz="0" w:space="0" w:color="auto"/>
        <w:left w:val="none" w:sz="0" w:space="0" w:color="auto"/>
        <w:bottom w:val="none" w:sz="0" w:space="0" w:color="auto"/>
        <w:right w:val="none" w:sz="0" w:space="0" w:color="auto"/>
      </w:divBdr>
    </w:div>
    <w:div w:id="964891562">
      <w:bodyDiv w:val="1"/>
      <w:marLeft w:val="0"/>
      <w:marRight w:val="0"/>
      <w:marTop w:val="0"/>
      <w:marBottom w:val="0"/>
      <w:divBdr>
        <w:top w:val="none" w:sz="0" w:space="0" w:color="auto"/>
        <w:left w:val="none" w:sz="0" w:space="0" w:color="auto"/>
        <w:bottom w:val="none" w:sz="0" w:space="0" w:color="auto"/>
        <w:right w:val="none" w:sz="0" w:space="0" w:color="auto"/>
      </w:divBdr>
      <w:divsChild>
        <w:div w:id="673991063">
          <w:marLeft w:val="0"/>
          <w:marRight w:val="0"/>
          <w:marTop w:val="0"/>
          <w:marBottom w:val="0"/>
          <w:divBdr>
            <w:top w:val="none" w:sz="0" w:space="0" w:color="auto"/>
            <w:left w:val="none" w:sz="0" w:space="0" w:color="auto"/>
            <w:bottom w:val="none" w:sz="0" w:space="0" w:color="auto"/>
            <w:right w:val="none" w:sz="0" w:space="0" w:color="auto"/>
          </w:divBdr>
          <w:divsChild>
            <w:div w:id="9211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549">
      <w:bodyDiv w:val="1"/>
      <w:marLeft w:val="0"/>
      <w:marRight w:val="0"/>
      <w:marTop w:val="0"/>
      <w:marBottom w:val="0"/>
      <w:divBdr>
        <w:top w:val="none" w:sz="0" w:space="0" w:color="auto"/>
        <w:left w:val="none" w:sz="0" w:space="0" w:color="auto"/>
        <w:bottom w:val="none" w:sz="0" w:space="0" w:color="auto"/>
        <w:right w:val="none" w:sz="0" w:space="0" w:color="auto"/>
      </w:divBdr>
    </w:div>
    <w:div w:id="1021005959">
      <w:bodyDiv w:val="1"/>
      <w:marLeft w:val="0"/>
      <w:marRight w:val="0"/>
      <w:marTop w:val="0"/>
      <w:marBottom w:val="0"/>
      <w:divBdr>
        <w:top w:val="none" w:sz="0" w:space="0" w:color="auto"/>
        <w:left w:val="none" w:sz="0" w:space="0" w:color="auto"/>
        <w:bottom w:val="none" w:sz="0" w:space="0" w:color="auto"/>
        <w:right w:val="none" w:sz="0" w:space="0" w:color="auto"/>
      </w:divBdr>
      <w:divsChild>
        <w:div w:id="149564053">
          <w:marLeft w:val="0"/>
          <w:marRight w:val="0"/>
          <w:marTop w:val="0"/>
          <w:marBottom w:val="0"/>
          <w:divBdr>
            <w:top w:val="none" w:sz="0" w:space="0" w:color="auto"/>
            <w:left w:val="none" w:sz="0" w:space="0" w:color="auto"/>
            <w:bottom w:val="none" w:sz="0" w:space="0" w:color="auto"/>
            <w:right w:val="none" w:sz="0" w:space="0" w:color="auto"/>
          </w:divBdr>
        </w:div>
      </w:divsChild>
    </w:div>
    <w:div w:id="1022167883">
      <w:bodyDiv w:val="1"/>
      <w:marLeft w:val="0"/>
      <w:marRight w:val="0"/>
      <w:marTop w:val="0"/>
      <w:marBottom w:val="0"/>
      <w:divBdr>
        <w:top w:val="none" w:sz="0" w:space="0" w:color="auto"/>
        <w:left w:val="none" w:sz="0" w:space="0" w:color="auto"/>
        <w:bottom w:val="none" w:sz="0" w:space="0" w:color="auto"/>
        <w:right w:val="none" w:sz="0" w:space="0" w:color="auto"/>
      </w:divBdr>
      <w:divsChild>
        <w:div w:id="2145734626">
          <w:marLeft w:val="547"/>
          <w:marRight w:val="0"/>
          <w:marTop w:val="86"/>
          <w:marBottom w:val="0"/>
          <w:divBdr>
            <w:top w:val="none" w:sz="0" w:space="0" w:color="auto"/>
            <w:left w:val="none" w:sz="0" w:space="0" w:color="auto"/>
            <w:bottom w:val="none" w:sz="0" w:space="0" w:color="auto"/>
            <w:right w:val="none" w:sz="0" w:space="0" w:color="auto"/>
          </w:divBdr>
        </w:div>
      </w:divsChild>
    </w:div>
    <w:div w:id="1032655114">
      <w:bodyDiv w:val="1"/>
      <w:marLeft w:val="0"/>
      <w:marRight w:val="0"/>
      <w:marTop w:val="0"/>
      <w:marBottom w:val="0"/>
      <w:divBdr>
        <w:top w:val="none" w:sz="0" w:space="0" w:color="auto"/>
        <w:left w:val="none" w:sz="0" w:space="0" w:color="auto"/>
        <w:bottom w:val="none" w:sz="0" w:space="0" w:color="auto"/>
        <w:right w:val="none" w:sz="0" w:space="0" w:color="auto"/>
      </w:divBdr>
      <w:divsChild>
        <w:div w:id="2141149064">
          <w:marLeft w:val="0"/>
          <w:marRight w:val="0"/>
          <w:marTop w:val="0"/>
          <w:marBottom w:val="0"/>
          <w:divBdr>
            <w:top w:val="none" w:sz="0" w:space="0" w:color="auto"/>
            <w:left w:val="none" w:sz="0" w:space="0" w:color="auto"/>
            <w:bottom w:val="none" w:sz="0" w:space="0" w:color="auto"/>
            <w:right w:val="none" w:sz="0" w:space="0" w:color="auto"/>
          </w:divBdr>
          <w:divsChild>
            <w:div w:id="1117406569">
              <w:marLeft w:val="0"/>
              <w:marRight w:val="0"/>
              <w:marTop w:val="0"/>
              <w:marBottom w:val="0"/>
              <w:divBdr>
                <w:top w:val="none" w:sz="0" w:space="0" w:color="auto"/>
                <w:left w:val="none" w:sz="0" w:space="0" w:color="auto"/>
                <w:bottom w:val="none" w:sz="0" w:space="0" w:color="auto"/>
                <w:right w:val="none" w:sz="0" w:space="0" w:color="auto"/>
              </w:divBdr>
              <w:divsChild>
                <w:div w:id="1705209895">
                  <w:marLeft w:val="0"/>
                  <w:marRight w:val="0"/>
                  <w:marTop w:val="0"/>
                  <w:marBottom w:val="0"/>
                  <w:divBdr>
                    <w:top w:val="none" w:sz="0" w:space="0" w:color="auto"/>
                    <w:left w:val="none" w:sz="0" w:space="0" w:color="auto"/>
                    <w:bottom w:val="none" w:sz="0" w:space="0" w:color="auto"/>
                    <w:right w:val="none" w:sz="0" w:space="0" w:color="auto"/>
                  </w:divBdr>
                </w:div>
              </w:divsChild>
            </w:div>
            <w:div w:id="1628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8128">
      <w:bodyDiv w:val="1"/>
      <w:marLeft w:val="0"/>
      <w:marRight w:val="0"/>
      <w:marTop w:val="0"/>
      <w:marBottom w:val="0"/>
      <w:divBdr>
        <w:top w:val="none" w:sz="0" w:space="0" w:color="auto"/>
        <w:left w:val="none" w:sz="0" w:space="0" w:color="auto"/>
        <w:bottom w:val="none" w:sz="0" w:space="0" w:color="auto"/>
        <w:right w:val="none" w:sz="0" w:space="0" w:color="auto"/>
      </w:divBdr>
    </w:div>
    <w:div w:id="1052582795">
      <w:bodyDiv w:val="1"/>
      <w:marLeft w:val="0"/>
      <w:marRight w:val="0"/>
      <w:marTop w:val="0"/>
      <w:marBottom w:val="0"/>
      <w:divBdr>
        <w:top w:val="none" w:sz="0" w:space="0" w:color="auto"/>
        <w:left w:val="none" w:sz="0" w:space="0" w:color="auto"/>
        <w:bottom w:val="none" w:sz="0" w:space="0" w:color="auto"/>
        <w:right w:val="none" w:sz="0" w:space="0" w:color="auto"/>
      </w:divBdr>
    </w:div>
    <w:div w:id="1174683247">
      <w:bodyDiv w:val="1"/>
      <w:marLeft w:val="0"/>
      <w:marRight w:val="0"/>
      <w:marTop w:val="0"/>
      <w:marBottom w:val="0"/>
      <w:divBdr>
        <w:top w:val="none" w:sz="0" w:space="0" w:color="auto"/>
        <w:left w:val="none" w:sz="0" w:space="0" w:color="auto"/>
        <w:bottom w:val="none" w:sz="0" w:space="0" w:color="auto"/>
        <w:right w:val="none" w:sz="0" w:space="0" w:color="auto"/>
      </w:divBdr>
    </w:div>
    <w:div w:id="1177576733">
      <w:bodyDiv w:val="1"/>
      <w:marLeft w:val="0"/>
      <w:marRight w:val="0"/>
      <w:marTop w:val="0"/>
      <w:marBottom w:val="0"/>
      <w:divBdr>
        <w:top w:val="none" w:sz="0" w:space="0" w:color="auto"/>
        <w:left w:val="none" w:sz="0" w:space="0" w:color="auto"/>
        <w:bottom w:val="none" w:sz="0" w:space="0" w:color="auto"/>
        <w:right w:val="none" w:sz="0" w:space="0" w:color="auto"/>
      </w:divBdr>
      <w:divsChild>
        <w:div w:id="248469118">
          <w:marLeft w:val="0"/>
          <w:marRight w:val="0"/>
          <w:marTop w:val="0"/>
          <w:marBottom w:val="0"/>
          <w:divBdr>
            <w:top w:val="none" w:sz="0" w:space="0" w:color="auto"/>
            <w:left w:val="none" w:sz="0" w:space="0" w:color="auto"/>
            <w:bottom w:val="none" w:sz="0" w:space="0" w:color="auto"/>
            <w:right w:val="none" w:sz="0" w:space="0" w:color="auto"/>
          </w:divBdr>
          <w:divsChild>
            <w:div w:id="16458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1850">
      <w:bodyDiv w:val="1"/>
      <w:marLeft w:val="0"/>
      <w:marRight w:val="0"/>
      <w:marTop w:val="0"/>
      <w:marBottom w:val="0"/>
      <w:divBdr>
        <w:top w:val="none" w:sz="0" w:space="0" w:color="auto"/>
        <w:left w:val="none" w:sz="0" w:space="0" w:color="auto"/>
        <w:bottom w:val="none" w:sz="0" w:space="0" w:color="auto"/>
        <w:right w:val="none" w:sz="0" w:space="0" w:color="auto"/>
      </w:divBdr>
    </w:div>
    <w:div w:id="1240871155">
      <w:bodyDiv w:val="1"/>
      <w:marLeft w:val="0"/>
      <w:marRight w:val="0"/>
      <w:marTop w:val="0"/>
      <w:marBottom w:val="0"/>
      <w:divBdr>
        <w:top w:val="none" w:sz="0" w:space="0" w:color="auto"/>
        <w:left w:val="none" w:sz="0" w:space="0" w:color="auto"/>
        <w:bottom w:val="none" w:sz="0" w:space="0" w:color="auto"/>
        <w:right w:val="none" w:sz="0" w:space="0" w:color="auto"/>
      </w:divBdr>
    </w:div>
    <w:div w:id="1270546619">
      <w:bodyDiv w:val="1"/>
      <w:marLeft w:val="0"/>
      <w:marRight w:val="0"/>
      <w:marTop w:val="0"/>
      <w:marBottom w:val="0"/>
      <w:divBdr>
        <w:top w:val="none" w:sz="0" w:space="0" w:color="auto"/>
        <w:left w:val="none" w:sz="0" w:space="0" w:color="auto"/>
        <w:bottom w:val="none" w:sz="0" w:space="0" w:color="auto"/>
        <w:right w:val="none" w:sz="0" w:space="0" w:color="auto"/>
      </w:divBdr>
      <w:divsChild>
        <w:div w:id="1601142665">
          <w:marLeft w:val="0"/>
          <w:marRight w:val="0"/>
          <w:marTop w:val="0"/>
          <w:marBottom w:val="0"/>
          <w:divBdr>
            <w:top w:val="none" w:sz="0" w:space="0" w:color="auto"/>
            <w:left w:val="none" w:sz="0" w:space="0" w:color="auto"/>
            <w:bottom w:val="none" w:sz="0" w:space="0" w:color="auto"/>
            <w:right w:val="none" w:sz="0" w:space="0" w:color="auto"/>
          </w:divBdr>
        </w:div>
      </w:divsChild>
    </w:div>
    <w:div w:id="1274941488">
      <w:bodyDiv w:val="1"/>
      <w:marLeft w:val="0"/>
      <w:marRight w:val="0"/>
      <w:marTop w:val="0"/>
      <w:marBottom w:val="0"/>
      <w:divBdr>
        <w:top w:val="none" w:sz="0" w:space="0" w:color="auto"/>
        <w:left w:val="none" w:sz="0" w:space="0" w:color="auto"/>
        <w:bottom w:val="none" w:sz="0" w:space="0" w:color="auto"/>
        <w:right w:val="none" w:sz="0" w:space="0" w:color="auto"/>
      </w:divBdr>
    </w:div>
    <w:div w:id="1376391813">
      <w:bodyDiv w:val="1"/>
      <w:marLeft w:val="0"/>
      <w:marRight w:val="0"/>
      <w:marTop w:val="0"/>
      <w:marBottom w:val="0"/>
      <w:divBdr>
        <w:top w:val="none" w:sz="0" w:space="0" w:color="auto"/>
        <w:left w:val="none" w:sz="0" w:space="0" w:color="auto"/>
        <w:bottom w:val="none" w:sz="0" w:space="0" w:color="auto"/>
        <w:right w:val="none" w:sz="0" w:space="0" w:color="auto"/>
      </w:divBdr>
    </w:div>
    <w:div w:id="1378701304">
      <w:bodyDiv w:val="1"/>
      <w:marLeft w:val="0"/>
      <w:marRight w:val="0"/>
      <w:marTop w:val="0"/>
      <w:marBottom w:val="0"/>
      <w:divBdr>
        <w:top w:val="none" w:sz="0" w:space="0" w:color="auto"/>
        <w:left w:val="none" w:sz="0" w:space="0" w:color="auto"/>
        <w:bottom w:val="none" w:sz="0" w:space="0" w:color="auto"/>
        <w:right w:val="none" w:sz="0" w:space="0" w:color="auto"/>
      </w:divBdr>
    </w:div>
    <w:div w:id="1381319903">
      <w:bodyDiv w:val="1"/>
      <w:marLeft w:val="0"/>
      <w:marRight w:val="0"/>
      <w:marTop w:val="0"/>
      <w:marBottom w:val="0"/>
      <w:divBdr>
        <w:top w:val="none" w:sz="0" w:space="0" w:color="auto"/>
        <w:left w:val="none" w:sz="0" w:space="0" w:color="auto"/>
        <w:bottom w:val="none" w:sz="0" w:space="0" w:color="auto"/>
        <w:right w:val="none" w:sz="0" w:space="0" w:color="auto"/>
      </w:divBdr>
    </w:div>
    <w:div w:id="1384602156">
      <w:bodyDiv w:val="1"/>
      <w:marLeft w:val="0"/>
      <w:marRight w:val="0"/>
      <w:marTop w:val="0"/>
      <w:marBottom w:val="0"/>
      <w:divBdr>
        <w:top w:val="none" w:sz="0" w:space="0" w:color="auto"/>
        <w:left w:val="none" w:sz="0" w:space="0" w:color="auto"/>
        <w:bottom w:val="none" w:sz="0" w:space="0" w:color="auto"/>
        <w:right w:val="none" w:sz="0" w:space="0" w:color="auto"/>
      </w:divBdr>
      <w:divsChild>
        <w:div w:id="1945190957">
          <w:marLeft w:val="0"/>
          <w:marRight w:val="0"/>
          <w:marTop w:val="0"/>
          <w:marBottom w:val="0"/>
          <w:divBdr>
            <w:top w:val="none" w:sz="0" w:space="0" w:color="auto"/>
            <w:left w:val="none" w:sz="0" w:space="0" w:color="auto"/>
            <w:bottom w:val="none" w:sz="0" w:space="0" w:color="auto"/>
            <w:right w:val="none" w:sz="0" w:space="0" w:color="auto"/>
          </w:divBdr>
        </w:div>
      </w:divsChild>
    </w:div>
    <w:div w:id="1440251716">
      <w:bodyDiv w:val="1"/>
      <w:marLeft w:val="0"/>
      <w:marRight w:val="0"/>
      <w:marTop w:val="0"/>
      <w:marBottom w:val="0"/>
      <w:divBdr>
        <w:top w:val="none" w:sz="0" w:space="0" w:color="auto"/>
        <w:left w:val="none" w:sz="0" w:space="0" w:color="auto"/>
        <w:bottom w:val="none" w:sz="0" w:space="0" w:color="auto"/>
        <w:right w:val="none" w:sz="0" w:space="0" w:color="auto"/>
      </w:divBdr>
      <w:divsChild>
        <w:div w:id="207618959">
          <w:marLeft w:val="547"/>
          <w:marRight w:val="0"/>
          <w:marTop w:val="86"/>
          <w:marBottom w:val="0"/>
          <w:divBdr>
            <w:top w:val="none" w:sz="0" w:space="0" w:color="auto"/>
            <w:left w:val="none" w:sz="0" w:space="0" w:color="auto"/>
            <w:bottom w:val="none" w:sz="0" w:space="0" w:color="auto"/>
            <w:right w:val="none" w:sz="0" w:space="0" w:color="auto"/>
          </w:divBdr>
        </w:div>
        <w:div w:id="277611429">
          <w:marLeft w:val="547"/>
          <w:marRight w:val="0"/>
          <w:marTop w:val="86"/>
          <w:marBottom w:val="0"/>
          <w:divBdr>
            <w:top w:val="none" w:sz="0" w:space="0" w:color="auto"/>
            <w:left w:val="none" w:sz="0" w:space="0" w:color="auto"/>
            <w:bottom w:val="none" w:sz="0" w:space="0" w:color="auto"/>
            <w:right w:val="none" w:sz="0" w:space="0" w:color="auto"/>
          </w:divBdr>
        </w:div>
      </w:divsChild>
    </w:div>
    <w:div w:id="1442797501">
      <w:bodyDiv w:val="1"/>
      <w:marLeft w:val="0"/>
      <w:marRight w:val="0"/>
      <w:marTop w:val="0"/>
      <w:marBottom w:val="0"/>
      <w:divBdr>
        <w:top w:val="none" w:sz="0" w:space="0" w:color="auto"/>
        <w:left w:val="none" w:sz="0" w:space="0" w:color="auto"/>
        <w:bottom w:val="none" w:sz="0" w:space="0" w:color="auto"/>
        <w:right w:val="none" w:sz="0" w:space="0" w:color="auto"/>
      </w:divBdr>
    </w:div>
    <w:div w:id="1447310493">
      <w:bodyDiv w:val="1"/>
      <w:marLeft w:val="0"/>
      <w:marRight w:val="0"/>
      <w:marTop w:val="0"/>
      <w:marBottom w:val="0"/>
      <w:divBdr>
        <w:top w:val="none" w:sz="0" w:space="0" w:color="auto"/>
        <w:left w:val="none" w:sz="0" w:space="0" w:color="auto"/>
        <w:bottom w:val="none" w:sz="0" w:space="0" w:color="auto"/>
        <w:right w:val="none" w:sz="0" w:space="0" w:color="auto"/>
      </w:divBdr>
    </w:div>
    <w:div w:id="1460805313">
      <w:bodyDiv w:val="1"/>
      <w:marLeft w:val="0"/>
      <w:marRight w:val="0"/>
      <w:marTop w:val="0"/>
      <w:marBottom w:val="0"/>
      <w:divBdr>
        <w:top w:val="none" w:sz="0" w:space="0" w:color="auto"/>
        <w:left w:val="none" w:sz="0" w:space="0" w:color="auto"/>
        <w:bottom w:val="none" w:sz="0" w:space="0" w:color="auto"/>
        <w:right w:val="none" w:sz="0" w:space="0" w:color="auto"/>
      </w:divBdr>
      <w:divsChild>
        <w:div w:id="1085686491">
          <w:marLeft w:val="0"/>
          <w:marRight w:val="0"/>
          <w:marTop w:val="75"/>
          <w:marBottom w:val="0"/>
          <w:divBdr>
            <w:top w:val="none" w:sz="0" w:space="0" w:color="auto"/>
            <w:left w:val="none" w:sz="0" w:space="0" w:color="auto"/>
            <w:bottom w:val="none" w:sz="0" w:space="0" w:color="auto"/>
            <w:right w:val="none" w:sz="0" w:space="0" w:color="auto"/>
          </w:divBdr>
        </w:div>
        <w:div w:id="1718820558">
          <w:marLeft w:val="0"/>
          <w:marRight w:val="0"/>
          <w:marTop w:val="75"/>
          <w:marBottom w:val="0"/>
          <w:divBdr>
            <w:top w:val="none" w:sz="0" w:space="0" w:color="auto"/>
            <w:left w:val="none" w:sz="0" w:space="0" w:color="auto"/>
            <w:bottom w:val="none" w:sz="0" w:space="0" w:color="auto"/>
            <w:right w:val="none" w:sz="0" w:space="0" w:color="auto"/>
          </w:divBdr>
        </w:div>
      </w:divsChild>
    </w:div>
    <w:div w:id="1480927543">
      <w:bodyDiv w:val="1"/>
      <w:marLeft w:val="0"/>
      <w:marRight w:val="0"/>
      <w:marTop w:val="0"/>
      <w:marBottom w:val="0"/>
      <w:divBdr>
        <w:top w:val="none" w:sz="0" w:space="0" w:color="auto"/>
        <w:left w:val="none" w:sz="0" w:space="0" w:color="auto"/>
        <w:bottom w:val="none" w:sz="0" w:space="0" w:color="auto"/>
        <w:right w:val="none" w:sz="0" w:space="0" w:color="auto"/>
      </w:divBdr>
      <w:divsChild>
        <w:div w:id="1303534150">
          <w:marLeft w:val="547"/>
          <w:marRight w:val="0"/>
          <w:marTop w:val="200"/>
          <w:marBottom w:val="0"/>
          <w:divBdr>
            <w:top w:val="none" w:sz="0" w:space="0" w:color="auto"/>
            <w:left w:val="none" w:sz="0" w:space="0" w:color="auto"/>
            <w:bottom w:val="none" w:sz="0" w:space="0" w:color="auto"/>
            <w:right w:val="none" w:sz="0" w:space="0" w:color="auto"/>
          </w:divBdr>
        </w:div>
      </w:divsChild>
    </w:div>
    <w:div w:id="1489901010">
      <w:bodyDiv w:val="1"/>
      <w:marLeft w:val="0"/>
      <w:marRight w:val="0"/>
      <w:marTop w:val="0"/>
      <w:marBottom w:val="0"/>
      <w:divBdr>
        <w:top w:val="none" w:sz="0" w:space="0" w:color="auto"/>
        <w:left w:val="none" w:sz="0" w:space="0" w:color="auto"/>
        <w:bottom w:val="none" w:sz="0" w:space="0" w:color="auto"/>
        <w:right w:val="none" w:sz="0" w:space="0" w:color="auto"/>
      </w:divBdr>
    </w:div>
    <w:div w:id="1528911937">
      <w:bodyDiv w:val="1"/>
      <w:marLeft w:val="0"/>
      <w:marRight w:val="0"/>
      <w:marTop w:val="0"/>
      <w:marBottom w:val="0"/>
      <w:divBdr>
        <w:top w:val="none" w:sz="0" w:space="0" w:color="auto"/>
        <w:left w:val="none" w:sz="0" w:space="0" w:color="auto"/>
        <w:bottom w:val="none" w:sz="0" w:space="0" w:color="auto"/>
        <w:right w:val="none" w:sz="0" w:space="0" w:color="auto"/>
      </w:divBdr>
    </w:div>
    <w:div w:id="1532255439">
      <w:bodyDiv w:val="1"/>
      <w:marLeft w:val="0"/>
      <w:marRight w:val="0"/>
      <w:marTop w:val="0"/>
      <w:marBottom w:val="0"/>
      <w:divBdr>
        <w:top w:val="none" w:sz="0" w:space="0" w:color="auto"/>
        <w:left w:val="none" w:sz="0" w:space="0" w:color="auto"/>
        <w:bottom w:val="none" w:sz="0" w:space="0" w:color="auto"/>
        <w:right w:val="none" w:sz="0" w:space="0" w:color="auto"/>
      </w:divBdr>
    </w:div>
    <w:div w:id="1564564655">
      <w:bodyDiv w:val="1"/>
      <w:marLeft w:val="0"/>
      <w:marRight w:val="0"/>
      <w:marTop w:val="0"/>
      <w:marBottom w:val="0"/>
      <w:divBdr>
        <w:top w:val="none" w:sz="0" w:space="0" w:color="auto"/>
        <w:left w:val="none" w:sz="0" w:space="0" w:color="auto"/>
        <w:bottom w:val="none" w:sz="0" w:space="0" w:color="auto"/>
        <w:right w:val="none" w:sz="0" w:space="0" w:color="auto"/>
      </w:divBdr>
    </w:div>
    <w:div w:id="1568832930">
      <w:bodyDiv w:val="1"/>
      <w:marLeft w:val="0"/>
      <w:marRight w:val="0"/>
      <w:marTop w:val="0"/>
      <w:marBottom w:val="0"/>
      <w:divBdr>
        <w:top w:val="none" w:sz="0" w:space="0" w:color="auto"/>
        <w:left w:val="none" w:sz="0" w:space="0" w:color="auto"/>
        <w:bottom w:val="none" w:sz="0" w:space="0" w:color="auto"/>
        <w:right w:val="none" w:sz="0" w:space="0" w:color="auto"/>
      </w:divBdr>
    </w:div>
    <w:div w:id="1602179698">
      <w:bodyDiv w:val="1"/>
      <w:marLeft w:val="0"/>
      <w:marRight w:val="0"/>
      <w:marTop w:val="0"/>
      <w:marBottom w:val="0"/>
      <w:divBdr>
        <w:top w:val="none" w:sz="0" w:space="0" w:color="auto"/>
        <w:left w:val="none" w:sz="0" w:space="0" w:color="auto"/>
        <w:bottom w:val="none" w:sz="0" w:space="0" w:color="auto"/>
        <w:right w:val="none" w:sz="0" w:space="0" w:color="auto"/>
      </w:divBdr>
    </w:div>
    <w:div w:id="1618371907">
      <w:bodyDiv w:val="1"/>
      <w:marLeft w:val="0"/>
      <w:marRight w:val="0"/>
      <w:marTop w:val="0"/>
      <w:marBottom w:val="0"/>
      <w:divBdr>
        <w:top w:val="none" w:sz="0" w:space="0" w:color="auto"/>
        <w:left w:val="none" w:sz="0" w:space="0" w:color="auto"/>
        <w:bottom w:val="none" w:sz="0" w:space="0" w:color="auto"/>
        <w:right w:val="none" w:sz="0" w:space="0" w:color="auto"/>
      </w:divBdr>
    </w:div>
    <w:div w:id="1625381004">
      <w:bodyDiv w:val="1"/>
      <w:marLeft w:val="0"/>
      <w:marRight w:val="0"/>
      <w:marTop w:val="0"/>
      <w:marBottom w:val="0"/>
      <w:divBdr>
        <w:top w:val="none" w:sz="0" w:space="0" w:color="auto"/>
        <w:left w:val="none" w:sz="0" w:space="0" w:color="auto"/>
        <w:bottom w:val="none" w:sz="0" w:space="0" w:color="auto"/>
        <w:right w:val="none" w:sz="0" w:space="0" w:color="auto"/>
      </w:divBdr>
    </w:div>
    <w:div w:id="1650939247">
      <w:bodyDiv w:val="1"/>
      <w:marLeft w:val="0"/>
      <w:marRight w:val="0"/>
      <w:marTop w:val="0"/>
      <w:marBottom w:val="0"/>
      <w:divBdr>
        <w:top w:val="none" w:sz="0" w:space="0" w:color="auto"/>
        <w:left w:val="none" w:sz="0" w:space="0" w:color="auto"/>
        <w:bottom w:val="none" w:sz="0" w:space="0" w:color="auto"/>
        <w:right w:val="none" w:sz="0" w:space="0" w:color="auto"/>
      </w:divBdr>
    </w:div>
    <w:div w:id="1703625324">
      <w:bodyDiv w:val="1"/>
      <w:marLeft w:val="0"/>
      <w:marRight w:val="0"/>
      <w:marTop w:val="0"/>
      <w:marBottom w:val="0"/>
      <w:divBdr>
        <w:top w:val="none" w:sz="0" w:space="0" w:color="auto"/>
        <w:left w:val="none" w:sz="0" w:space="0" w:color="auto"/>
        <w:bottom w:val="none" w:sz="0" w:space="0" w:color="auto"/>
        <w:right w:val="none" w:sz="0" w:space="0" w:color="auto"/>
      </w:divBdr>
    </w:div>
    <w:div w:id="1706832225">
      <w:bodyDiv w:val="1"/>
      <w:marLeft w:val="0"/>
      <w:marRight w:val="0"/>
      <w:marTop w:val="0"/>
      <w:marBottom w:val="0"/>
      <w:divBdr>
        <w:top w:val="none" w:sz="0" w:space="0" w:color="auto"/>
        <w:left w:val="none" w:sz="0" w:space="0" w:color="auto"/>
        <w:bottom w:val="none" w:sz="0" w:space="0" w:color="auto"/>
        <w:right w:val="none" w:sz="0" w:space="0" w:color="auto"/>
      </w:divBdr>
    </w:div>
    <w:div w:id="1717192291">
      <w:bodyDiv w:val="1"/>
      <w:marLeft w:val="0"/>
      <w:marRight w:val="0"/>
      <w:marTop w:val="0"/>
      <w:marBottom w:val="0"/>
      <w:divBdr>
        <w:top w:val="none" w:sz="0" w:space="0" w:color="auto"/>
        <w:left w:val="none" w:sz="0" w:space="0" w:color="auto"/>
        <w:bottom w:val="none" w:sz="0" w:space="0" w:color="auto"/>
        <w:right w:val="none" w:sz="0" w:space="0" w:color="auto"/>
      </w:divBdr>
      <w:divsChild>
        <w:div w:id="451173405">
          <w:marLeft w:val="0"/>
          <w:marRight w:val="0"/>
          <w:marTop w:val="0"/>
          <w:marBottom w:val="0"/>
          <w:divBdr>
            <w:top w:val="none" w:sz="0" w:space="0" w:color="auto"/>
            <w:left w:val="none" w:sz="0" w:space="0" w:color="auto"/>
            <w:bottom w:val="none" w:sz="0" w:space="0" w:color="auto"/>
            <w:right w:val="none" w:sz="0" w:space="0" w:color="auto"/>
          </w:divBdr>
        </w:div>
      </w:divsChild>
    </w:div>
    <w:div w:id="1719083854">
      <w:bodyDiv w:val="1"/>
      <w:marLeft w:val="0"/>
      <w:marRight w:val="0"/>
      <w:marTop w:val="0"/>
      <w:marBottom w:val="0"/>
      <w:divBdr>
        <w:top w:val="none" w:sz="0" w:space="0" w:color="auto"/>
        <w:left w:val="none" w:sz="0" w:space="0" w:color="auto"/>
        <w:bottom w:val="none" w:sz="0" w:space="0" w:color="auto"/>
        <w:right w:val="none" w:sz="0" w:space="0" w:color="auto"/>
      </w:divBdr>
    </w:div>
    <w:div w:id="1733235262">
      <w:bodyDiv w:val="1"/>
      <w:marLeft w:val="0"/>
      <w:marRight w:val="0"/>
      <w:marTop w:val="0"/>
      <w:marBottom w:val="0"/>
      <w:divBdr>
        <w:top w:val="none" w:sz="0" w:space="0" w:color="auto"/>
        <w:left w:val="none" w:sz="0" w:space="0" w:color="auto"/>
        <w:bottom w:val="none" w:sz="0" w:space="0" w:color="auto"/>
        <w:right w:val="none" w:sz="0" w:space="0" w:color="auto"/>
      </w:divBdr>
      <w:divsChild>
        <w:div w:id="220478975">
          <w:marLeft w:val="547"/>
          <w:marRight w:val="0"/>
          <w:marTop w:val="200"/>
          <w:marBottom w:val="0"/>
          <w:divBdr>
            <w:top w:val="none" w:sz="0" w:space="0" w:color="auto"/>
            <w:left w:val="none" w:sz="0" w:space="0" w:color="auto"/>
            <w:bottom w:val="none" w:sz="0" w:space="0" w:color="auto"/>
            <w:right w:val="none" w:sz="0" w:space="0" w:color="auto"/>
          </w:divBdr>
        </w:div>
      </w:divsChild>
    </w:div>
    <w:div w:id="1752191049">
      <w:bodyDiv w:val="1"/>
      <w:marLeft w:val="0"/>
      <w:marRight w:val="0"/>
      <w:marTop w:val="0"/>
      <w:marBottom w:val="0"/>
      <w:divBdr>
        <w:top w:val="none" w:sz="0" w:space="0" w:color="auto"/>
        <w:left w:val="none" w:sz="0" w:space="0" w:color="auto"/>
        <w:bottom w:val="none" w:sz="0" w:space="0" w:color="auto"/>
        <w:right w:val="none" w:sz="0" w:space="0" w:color="auto"/>
      </w:divBdr>
      <w:divsChild>
        <w:div w:id="494344560">
          <w:marLeft w:val="1166"/>
          <w:marRight w:val="0"/>
          <w:marTop w:val="200"/>
          <w:marBottom w:val="0"/>
          <w:divBdr>
            <w:top w:val="none" w:sz="0" w:space="0" w:color="auto"/>
            <w:left w:val="none" w:sz="0" w:space="0" w:color="auto"/>
            <w:bottom w:val="none" w:sz="0" w:space="0" w:color="auto"/>
            <w:right w:val="none" w:sz="0" w:space="0" w:color="auto"/>
          </w:divBdr>
        </w:div>
      </w:divsChild>
    </w:div>
    <w:div w:id="1768455849">
      <w:bodyDiv w:val="1"/>
      <w:marLeft w:val="0"/>
      <w:marRight w:val="0"/>
      <w:marTop w:val="0"/>
      <w:marBottom w:val="0"/>
      <w:divBdr>
        <w:top w:val="none" w:sz="0" w:space="0" w:color="auto"/>
        <w:left w:val="none" w:sz="0" w:space="0" w:color="auto"/>
        <w:bottom w:val="none" w:sz="0" w:space="0" w:color="auto"/>
        <w:right w:val="none" w:sz="0" w:space="0" w:color="auto"/>
      </w:divBdr>
      <w:divsChild>
        <w:div w:id="1068962927">
          <w:marLeft w:val="547"/>
          <w:marRight w:val="0"/>
          <w:marTop w:val="200"/>
          <w:marBottom w:val="0"/>
          <w:divBdr>
            <w:top w:val="none" w:sz="0" w:space="0" w:color="auto"/>
            <w:left w:val="none" w:sz="0" w:space="0" w:color="auto"/>
            <w:bottom w:val="none" w:sz="0" w:space="0" w:color="auto"/>
            <w:right w:val="none" w:sz="0" w:space="0" w:color="auto"/>
          </w:divBdr>
        </w:div>
      </w:divsChild>
    </w:div>
    <w:div w:id="1772436493">
      <w:bodyDiv w:val="1"/>
      <w:marLeft w:val="0"/>
      <w:marRight w:val="0"/>
      <w:marTop w:val="0"/>
      <w:marBottom w:val="0"/>
      <w:divBdr>
        <w:top w:val="none" w:sz="0" w:space="0" w:color="auto"/>
        <w:left w:val="none" w:sz="0" w:space="0" w:color="auto"/>
        <w:bottom w:val="none" w:sz="0" w:space="0" w:color="auto"/>
        <w:right w:val="none" w:sz="0" w:space="0" w:color="auto"/>
      </w:divBdr>
    </w:div>
    <w:div w:id="1777824861">
      <w:bodyDiv w:val="1"/>
      <w:marLeft w:val="0"/>
      <w:marRight w:val="0"/>
      <w:marTop w:val="0"/>
      <w:marBottom w:val="0"/>
      <w:divBdr>
        <w:top w:val="none" w:sz="0" w:space="0" w:color="auto"/>
        <w:left w:val="none" w:sz="0" w:space="0" w:color="auto"/>
        <w:bottom w:val="none" w:sz="0" w:space="0" w:color="auto"/>
        <w:right w:val="none" w:sz="0" w:space="0" w:color="auto"/>
      </w:divBdr>
    </w:div>
    <w:div w:id="1789425727">
      <w:bodyDiv w:val="1"/>
      <w:marLeft w:val="0"/>
      <w:marRight w:val="0"/>
      <w:marTop w:val="0"/>
      <w:marBottom w:val="0"/>
      <w:divBdr>
        <w:top w:val="none" w:sz="0" w:space="0" w:color="auto"/>
        <w:left w:val="none" w:sz="0" w:space="0" w:color="auto"/>
        <w:bottom w:val="none" w:sz="0" w:space="0" w:color="auto"/>
        <w:right w:val="none" w:sz="0" w:space="0" w:color="auto"/>
      </w:divBdr>
    </w:div>
    <w:div w:id="1803687636">
      <w:bodyDiv w:val="1"/>
      <w:marLeft w:val="0"/>
      <w:marRight w:val="0"/>
      <w:marTop w:val="0"/>
      <w:marBottom w:val="0"/>
      <w:divBdr>
        <w:top w:val="none" w:sz="0" w:space="0" w:color="auto"/>
        <w:left w:val="none" w:sz="0" w:space="0" w:color="auto"/>
        <w:bottom w:val="none" w:sz="0" w:space="0" w:color="auto"/>
        <w:right w:val="none" w:sz="0" w:space="0" w:color="auto"/>
      </w:divBdr>
    </w:div>
    <w:div w:id="1814518945">
      <w:bodyDiv w:val="1"/>
      <w:marLeft w:val="0"/>
      <w:marRight w:val="0"/>
      <w:marTop w:val="0"/>
      <w:marBottom w:val="0"/>
      <w:divBdr>
        <w:top w:val="none" w:sz="0" w:space="0" w:color="auto"/>
        <w:left w:val="none" w:sz="0" w:space="0" w:color="auto"/>
        <w:bottom w:val="none" w:sz="0" w:space="0" w:color="auto"/>
        <w:right w:val="none" w:sz="0" w:space="0" w:color="auto"/>
      </w:divBdr>
    </w:div>
    <w:div w:id="1814787811">
      <w:bodyDiv w:val="1"/>
      <w:marLeft w:val="0"/>
      <w:marRight w:val="0"/>
      <w:marTop w:val="0"/>
      <w:marBottom w:val="0"/>
      <w:divBdr>
        <w:top w:val="none" w:sz="0" w:space="0" w:color="auto"/>
        <w:left w:val="none" w:sz="0" w:space="0" w:color="auto"/>
        <w:bottom w:val="none" w:sz="0" w:space="0" w:color="auto"/>
        <w:right w:val="none" w:sz="0" w:space="0" w:color="auto"/>
      </w:divBdr>
      <w:divsChild>
        <w:div w:id="2054230360">
          <w:marLeft w:val="547"/>
          <w:marRight w:val="0"/>
          <w:marTop w:val="200"/>
          <w:marBottom w:val="0"/>
          <w:divBdr>
            <w:top w:val="none" w:sz="0" w:space="0" w:color="auto"/>
            <w:left w:val="none" w:sz="0" w:space="0" w:color="auto"/>
            <w:bottom w:val="none" w:sz="0" w:space="0" w:color="auto"/>
            <w:right w:val="none" w:sz="0" w:space="0" w:color="auto"/>
          </w:divBdr>
        </w:div>
      </w:divsChild>
    </w:div>
    <w:div w:id="1816481553">
      <w:bodyDiv w:val="1"/>
      <w:marLeft w:val="0"/>
      <w:marRight w:val="0"/>
      <w:marTop w:val="0"/>
      <w:marBottom w:val="0"/>
      <w:divBdr>
        <w:top w:val="none" w:sz="0" w:space="0" w:color="auto"/>
        <w:left w:val="none" w:sz="0" w:space="0" w:color="auto"/>
        <w:bottom w:val="none" w:sz="0" w:space="0" w:color="auto"/>
        <w:right w:val="none" w:sz="0" w:space="0" w:color="auto"/>
      </w:divBdr>
      <w:divsChild>
        <w:div w:id="1055078569">
          <w:marLeft w:val="0"/>
          <w:marRight w:val="0"/>
          <w:marTop w:val="0"/>
          <w:marBottom w:val="0"/>
          <w:divBdr>
            <w:top w:val="none" w:sz="0" w:space="0" w:color="auto"/>
            <w:left w:val="none" w:sz="0" w:space="0" w:color="auto"/>
            <w:bottom w:val="none" w:sz="0" w:space="0" w:color="auto"/>
            <w:right w:val="none" w:sz="0" w:space="0" w:color="auto"/>
          </w:divBdr>
          <w:divsChild>
            <w:div w:id="19361541">
              <w:marLeft w:val="0"/>
              <w:marRight w:val="0"/>
              <w:marTop w:val="0"/>
              <w:marBottom w:val="0"/>
              <w:divBdr>
                <w:top w:val="none" w:sz="0" w:space="0" w:color="auto"/>
                <w:left w:val="none" w:sz="0" w:space="0" w:color="auto"/>
                <w:bottom w:val="none" w:sz="0" w:space="0" w:color="auto"/>
                <w:right w:val="none" w:sz="0" w:space="0" w:color="auto"/>
              </w:divBdr>
            </w:div>
            <w:div w:id="1710956953">
              <w:marLeft w:val="0"/>
              <w:marRight w:val="0"/>
              <w:marTop w:val="0"/>
              <w:marBottom w:val="0"/>
              <w:divBdr>
                <w:top w:val="none" w:sz="0" w:space="0" w:color="auto"/>
                <w:left w:val="none" w:sz="0" w:space="0" w:color="auto"/>
                <w:bottom w:val="none" w:sz="0" w:space="0" w:color="auto"/>
                <w:right w:val="none" w:sz="0" w:space="0" w:color="auto"/>
              </w:divBdr>
              <w:divsChild>
                <w:div w:id="913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5773">
      <w:bodyDiv w:val="1"/>
      <w:marLeft w:val="0"/>
      <w:marRight w:val="0"/>
      <w:marTop w:val="0"/>
      <w:marBottom w:val="0"/>
      <w:divBdr>
        <w:top w:val="none" w:sz="0" w:space="0" w:color="auto"/>
        <w:left w:val="none" w:sz="0" w:space="0" w:color="auto"/>
        <w:bottom w:val="none" w:sz="0" w:space="0" w:color="auto"/>
        <w:right w:val="none" w:sz="0" w:space="0" w:color="auto"/>
      </w:divBdr>
      <w:divsChild>
        <w:div w:id="156041365">
          <w:marLeft w:val="446"/>
          <w:marRight w:val="0"/>
          <w:marTop w:val="0"/>
          <w:marBottom w:val="0"/>
          <w:divBdr>
            <w:top w:val="none" w:sz="0" w:space="0" w:color="auto"/>
            <w:left w:val="none" w:sz="0" w:space="0" w:color="auto"/>
            <w:bottom w:val="none" w:sz="0" w:space="0" w:color="auto"/>
            <w:right w:val="none" w:sz="0" w:space="0" w:color="auto"/>
          </w:divBdr>
        </w:div>
      </w:divsChild>
    </w:div>
    <w:div w:id="1872835832">
      <w:bodyDiv w:val="1"/>
      <w:marLeft w:val="0"/>
      <w:marRight w:val="0"/>
      <w:marTop w:val="0"/>
      <w:marBottom w:val="0"/>
      <w:divBdr>
        <w:top w:val="none" w:sz="0" w:space="0" w:color="auto"/>
        <w:left w:val="none" w:sz="0" w:space="0" w:color="auto"/>
        <w:bottom w:val="none" w:sz="0" w:space="0" w:color="auto"/>
        <w:right w:val="none" w:sz="0" w:space="0" w:color="auto"/>
      </w:divBdr>
    </w:div>
    <w:div w:id="1874658324">
      <w:bodyDiv w:val="1"/>
      <w:marLeft w:val="0"/>
      <w:marRight w:val="0"/>
      <w:marTop w:val="0"/>
      <w:marBottom w:val="0"/>
      <w:divBdr>
        <w:top w:val="none" w:sz="0" w:space="0" w:color="auto"/>
        <w:left w:val="none" w:sz="0" w:space="0" w:color="auto"/>
        <w:bottom w:val="none" w:sz="0" w:space="0" w:color="auto"/>
        <w:right w:val="none" w:sz="0" w:space="0" w:color="auto"/>
      </w:divBdr>
      <w:divsChild>
        <w:div w:id="470902904">
          <w:marLeft w:val="547"/>
          <w:marRight w:val="0"/>
          <w:marTop w:val="200"/>
          <w:marBottom w:val="0"/>
          <w:divBdr>
            <w:top w:val="none" w:sz="0" w:space="0" w:color="auto"/>
            <w:left w:val="none" w:sz="0" w:space="0" w:color="auto"/>
            <w:bottom w:val="none" w:sz="0" w:space="0" w:color="auto"/>
            <w:right w:val="none" w:sz="0" w:space="0" w:color="auto"/>
          </w:divBdr>
        </w:div>
      </w:divsChild>
    </w:div>
    <w:div w:id="1899826842">
      <w:bodyDiv w:val="1"/>
      <w:marLeft w:val="0"/>
      <w:marRight w:val="0"/>
      <w:marTop w:val="0"/>
      <w:marBottom w:val="0"/>
      <w:divBdr>
        <w:top w:val="none" w:sz="0" w:space="0" w:color="auto"/>
        <w:left w:val="none" w:sz="0" w:space="0" w:color="auto"/>
        <w:bottom w:val="none" w:sz="0" w:space="0" w:color="auto"/>
        <w:right w:val="none" w:sz="0" w:space="0" w:color="auto"/>
      </w:divBdr>
    </w:div>
    <w:div w:id="1912888908">
      <w:bodyDiv w:val="1"/>
      <w:marLeft w:val="0"/>
      <w:marRight w:val="0"/>
      <w:marTop w:val="0"/>
      <w:marBottom w:val="0"/>
      <w:divBdr>
        <w:top w:val="none" w:sz="0" w:space="0" w:color="auto"/>
        <w:left w:val="none" w:sz="0" w:space="0" w:color="auto"/>
        <w:bottom w:val="none" w:sz="0" w:space="0" w:color="auto"/>
        <w:right w:val="none" w:sz="0" w:space="0" w:color="auto"/>
      </w:divBdr>
    </w:div>
    <w:div w:id="1968126739">
      <w:bodyDiv w:val="1"/>
      <w:marLeft w:val="0"/>
      <w:marRight w:val="0"/>
      <w:marTop w:val="0"/>
      <w:marBottom w:val="0"/>
      <w:divBdr>
        <w:top w:val="none" w:sz="0" w:space="0" w:color="auto"/>
        <w:left w:val="none" w:sz="0" w:space="0" w:color="auto"/>
        <w:bottom w:val="none" w:sz="0" w:space="0" w:color="auto"/>
        <w:right w:val="none" w:sz="0" w:space="0" w:color="auto"/>
      </w:divBdr>
    </w:div>
    <w:div w:id="1999115517">
      <w:bodyDiv w:val="1"/>
      <w:marLeft w:val="0"/>
      <w:marRight w:val="0"/>
      <w:marTop w:val="0"/>
      <w:marBottom w:val="0"/>
      <w:divBdr>
        <w:top w:val="none" w:sz="0" w:space="0" w:color="auto"/>
        <w:left w:val="none" w:sz="0" w:space="0" w:color="auto"/>
        <w:bottom w:val="none" w:sz="0" w:space="0" w:color="auto"/>
        <w:right w:val="none" w:sz="0" w:space="0" w:color="auto"/>
      </w:divBdr>
    </w:div>
    <w:div w:id="2017030328">
      <w:bodyDiv w:val="1"/>
      <w:marLeft w:val="0"/>
      <w:marRight w:val="0"/>
      <w:marTop w:val="0"/>
      <w:marBottom w:val="0"/>
      <w:divBdr>
        <w:top w:val="none" w:sz="0" w:space="0" w:color="auto"/>
        <w:left w:val="none" w:sz="0" w:space="0" w:color="auto"/>
        <w:bottom w:val="none" w:sz="0" w:space="0" w:color="auto"/>
        <w:right w:val="none" w:sz="0" w:space="0" w:color="auto"/>
      </w:divBdr>
    </w:div>
    <w:div w:id="2019036397">
      <w:bodyDiv w:val="1"/>
      <w:marLeft w:val="0"/>
      <w:marRight w:val="0"/>
      <w:marTop w:val="0"/>
      <w:marBottom w:val="0"/>
      <w:divBdr>
        <w:top w:val="none" w:sz="0" w:space="0" w:color="auto"/>
        <w:left w:val="none" w:sz="0" w:space="0" w:color="auto"/>
        <w:bottom w:val="none" w:sz="0" w:space="0" w:color="auto"/>
        <w:right w:val="none" w:sz="0" w:space="0" w:color="auto"/>
      </w:divBdr>
    </w:div>
    <w:div w:id="2041587079">
      <w:bodyDiv w:val="1"/>
      <w:marLeft w:val="0"/>
      <w:marRight w:val="0"/>
      <w:marTop w:val="0"/>
      <w:marBottom w:val="0"/>
      <w:divBdr>
        <w:top w:val="none" w:sz="0" w:space="0" w:color="auto"/>
        <w:left w:val="none" w:sz="0" w:space="0" w:color="auto"/>
        <w:bottom w:val="none" w:sz="0" w:space="0" w:color="auto"/>
        <w:right w:val="none" w:sz="0" w:space="0" w:color="auto"/>
      </w:divBdr>
    </w:div>
    <w:div w:id="2083792077">
      <w:bodyDiv w:val="1"/>
      <w:marLeft w:val="0"/>
      <w:marRight w:val="0"/>
      <w:marTop w:val="0"/>
      <w:marBottom w:val="0"/>
      <w:divBdr>
        <w:top w:val="none" w:sz="0" w:space="0" w:color="auto"/>
        <w:left w:val="none" w:sz="0" w:space="0" w:color="auto"/>
        <w:bottom w:val="none" w:sz="0" w:space="0" w:color="auto"/>
        <w:right w:val="none" w:sz="0" w:space="0" w:color="auto"/>
      </w:divBdr>
    </w:div>
    <w:div w:id="2084719200">
      <w:bodyDiv w:val="1"/>
      <w:marLeft w:val="0"/>
      <w:marRight w:val="0"/>
      <w:marTop w:val="0"/>
      <w:marBottom w:val="0"/>
      <w:divBdr>
        <w:top w:val="none" w:sz="0" w:space="0" w:color="auto"/>
        <w:left w:val="none" w:sz="0" w:space="0" w:color="auto"/>
        <w:bottom w:val="none" w:sz="0" w:space="0" w:color="auto"/>
        <w:right w:val="none" w:sz="0" w:space="0" w:color="auto"/>
      </w:divBdr>
    </w:div>
    <w:div w:id="2089568158">
      <w:bodyDiv w:val="1"/>
      <w:marLeft w:val="0"/>
      <w:marRight w:val="0"/>
      <w:marTop w:val="0"/>
      <w:marBottom w:val="0"/>
      <w:divBdr>
        <w:top w:val="none" w:sz="0" w:space="0" w:color="auto"/>
        <w:left w:val="none" w:sz="0" w:space="0" w:color="auto"/>
        <w:bottom w:val="none" w:sz="0" w:space="0" w:color="auto"/>
        <w:right w:val="none" w:sz="0" w:space="0" w:color="auto"/>
      </w:divBdr>
    </w:div>
    <w:div w:id="2097480853">
      <w:bodyDiv w:val="1"/>
      <w:marLeft w:val="0"/>
      <w:marRight w:val="0"/>
      <w:marTop w:val="0"/>
      <w:marBottom w:val="0"/>
      <w:divBdr>
        <w:top w:val="none" w:sz="0" w:space="0" w:color="auto"/>
        <w:left w:val="none" w:sz="0" w:space="0" w:color="auto"/>
        <w:bottom w:val="none" w:sz="0" w:space="0" w:color="auto"/>
        <w:right w:val="none" w:sz="0" w:space="0" w:color="auto"/>
      </w:divBdr>
    </w:div>
    <w:div w:id="2120564176">
      <w:bodyDiv w:val="1"/>
      <w:marLeft w:val="0"/>
      <w:marRight w:val="0"/>
      <w:marTop w:val="0"/>
      <w:marBottom w:val="0"/>
      <w:divBdr>
        <w:top w:val="none" w:sz="0" w:space="0" w:color="auto"/>
        <w:left w:val="none" w:sz="0" w:space="0" w:color="auto"/>
        <w:bottom w:val="none" w:sz="0" w:space="0" w:color="auto"/>
        <w:right w:val="none" w:sz="0" w:space="0" w:color="auto"/>
      </w:divBdr>
    </w:div>
    <w:div w:id="21374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0B72-2152-4552-8FFD-1953D0FC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14</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Batsukh</dc:creator>
  <cp:keywords/>
  <dc:description/>
  <cp:lastModifiedBy>User</cp:lastModifiedBy>
  <cp:revision>186</cp:revision>
  <cp:lastPrinted>2020-03-12T01:17:00Z</cp:lastPrinted>
  <dcterms:created xsi:type="dcterms:W3CDTF">2020-03-12T01:43:00Z</dcterms:created>
  <dcterms:modified xsi:type="dcterms:W3CDTF">2020-03-12T11:30:00Z</dcterms:modified>
</cp:coreProperties>
</file>